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67AE" w14:textId="77777777" w:rsidR="0066396D" w:rsidRPr="004E6682" w:rsidRDefault="0066396D" w:rsidP="0066396D">
      <w:pPr>
        <w:pStyle w:val="Kopfzeile"/>
        <w:jc w:val="right"/>
        <w:rPr>
          <w:rFonts w:ascii="Verdana" w:hAnsi="Verdana"/>
          <w:b/>
          <w:bCs/>
          <w:sz w:val="18"/>
          <w:szCs w:val="18"/>
        </w:rPr>
      </w:pPr>
      <w:r w:rsidRPr="004E6682">
        <w:rPr>
          <w:b/>
          <w:bCs/>
        </w:rPr>
        <w:t>Eavor GmbH</w:t>
      </w:r>
    </w:p>
    <w:p w14:paraId="77546A68" w14:textId="77777777" w:rsidR="0066396D" w:rsidRDefault="0066396D" w:rsidP="0066396D">
      <w:pPr>
        <w:pStyle w:val="Kopfzeile"/>
        <w:jc w:val="right"/>
        <w:rPr>
          <w:rFonts w:ascii="Verdana" w:hAnsi="Verdana"/>
          <w:sz w:val="18"/>
          <w:szCs w:val="18"/>
        </w:rPr>
      </w:pPr>
      <w:r>
        <w:rPr>
          <w:rFonts w:ascii="Verdana" w:hAnsi="Verdana"/>
          <w:sz w:val="18"/>
          <w:szCs w:val="18"/>
        </w:rPr>
        <w:t>Peter-Müller-Straße 3</w:t>
      </w:r>
    </w:p>
    <w:p w14:paraId="7C82FCB5" w14:textId="77777777" w:rsidR="0066396D" w:rsidRPr="009F5FB6" w:rsidRDefault="0066396D" w:rsidP="0066396D">
      <w:pPr>
        <w:pStyle w:val="Kopfzeile"/>
        <w:jc w:val="right"/>
        <w:rPr>
          <w:rFonts w:ascii="Verdana" w:hAnsi="Verdana"/>
          <w:sz w:val="18"/>
          <w:szCs w:val="18"/>
        </w:rPr>
      </w:pPr>
      <w:r>
        <w:rPr>
          <w:rFonts w:ascii="Verdana" w:hAnsi="Verdana"/>
          <w:sz w:val="18"/>
          <w:szCs w:val="18"/>
        </w:rPr>
        <w:t>40468 Düsseldorf</w:t>
      </w:r>
    </w:p>
    <w:p w14:paraId="204A484A" w14:textId="59A45FC8" w:rsidR="00657D00" w:rsidRPr="00030604" w:rsidRDefault="00657D00" w:rsidP="0066396D">
      <w:pPr>
        <w:pStyle w:val="Kopfzeile"/>
        <w:jc w:val="right"/>
      </w:pPr>
    </w:p>
    <w:p w14:paraId="5CC3F787" w14:textId="69E9F0C1" w:rsidR="00162FCF" w:rsidRDefault="00162FCF" w:rsidP="00030604">
      <w:pPr>
        <w:pStyle w:val="Kopfzeile"/>
      </w:pPr>
    </w:p>
    <w:p w14:paraId="47FAE693" w14:textId="23A7364B" w:rsidR="005608E2" w:rsidRPr="004E181D" w:rsidRDefault="005608E2" w:rsidP="004E6682">
      <w:pPr>
        <w:pStyle w:val="Kopfzeile"/>
        <w:rPr>
          <w:rFonts w:cs="Arial"/>
          <w:color w:val="000000"/>
        </w:rPr>
      </w:pPr>
    </w:p>
    <w:p w14:paraId="53F05EB4" w14:textId="17693399" w:rsidR="00BE4923" w:rsidRPr="00BE4923" w:rsidRDefault="00D2444A" w:rsidP="00BE4923">
      <w:pPr>
        <w:spacing w:before="240" w:line="240" w:lineRule="auto"/>
        <w:rPr>
          <w:rFonts w:cs="Arial"/>
          <w:sz w:val="52"/>
          <w:szCs w:val="52"/>
        </w:rPr>
      </w:pPr>
      <w:r>
        <w:rPr>
          <w:rFonts w:cs="Arial"/>
          <w:sz w:val="52"/>
          <w:szCs w:val="52"/>
        </w:rPr>
        <w:t>Überblick Eavor-Loop</w:t>
      </w:r>
      <w:r w:rsidRPr="00D2444A">
        <w:rPr>
          <w:rFonts w:cs="Arial"/>
          <w:sz w:val="52"/>
          <w:szCs w:val="52"/>
        </w:rPr>
        <w:t>™</w:t>
      </w:r>
    </w:p>
    <w:p w14:paraId="09B75C5C" w14:textId="77777777" w:rsidR="00D2444A" w:rsidRDefault="00D2444A" w:rsidP="002B016B">
      <w:pPr>
        <w:spacing w:before="240" w:line="360" w:lineRule="auto"/>
        <w:rPr>
          <w:rFonts w:cs="Arial"/>
          <w:b/>
          <w:bCs/>
          <w:sz w:val="22"/>
          <w:szCs w:val="22"/>
        </w:rPr>
      </w:pPr>
      <w:r w:rsidRPr="00D2444A">
        <w:rPr>
          <w:rFonts w:cs="Arial"/>
          <w:b/>
          <w:bCs/>
          <w:sz w:val="22"/>
          <w:szCs w:val="22"/>
        </w:rPr>
        <w:t>In Geretsried realisiert Eavor ein Geothermie-Kraftwerk mit einem innovativen geschlossenen System, den Eavor-Loop™.  Der Eavor-Loop™ Geretsried wird mittelfristig die ganze Region mit Fernwärme versorgen und Strom liefern. Es ist das weltweit erste kommerzielle Projekt dieser Art und damit wegweisend. Mit der Technologie des Eavor-Loop™ wird der Anteil grundlastfähiger geothermisch erzeugter Energie im Mix erneuerbarer Energiegewinnung Deutschlands, aber auch global, erheblich höher ausfallen, als bislang prognostiziert. Da ein Eavor-Loop™ praktisch überall zum Einsatz kommen kann, ist die Technologie auch deutschlandweit für die kommunale Wärmeplanung relevant.</w:t>
      </w:r>
    </w:p>
    <w:p w14:paraId="57978ED8" w14:textId="77777777" w:rsidR="00D2444A" w:rsidRPr="00D2444A" w:rsidRDefault="00D2444A" w:rsidP="00D2444A">
      <w:pPr>
        <w:spacing w:before="240" w:line="360" w:lineRule="auto"/>
        <w:rPr>
          <w:rFonts w:cs="Arial"/>
          <w:sz w:val="22"/>
          <w:szCs w:val="22"/>
        </w:rPr>
      </w:pPr>
      <w:r w:rsidRPr="00D2444A">
        <w:rPr>
          <w:rFonts w:cs="Arial"/>
          <w:sz w:val="22"/>
          <w:szCs w:val="22"/>
        </w:rPr>
        <w:t xml:space="preserve">Der Eavor-Loop™ ähnelt in der Funktionsweise einem unterirdischen Wärmetauscher. Es zirkuliert selbstständig ein Wärmemedium im Tiefengestein. Thermalwasser wird nicht benötigt. Damit hat der Eavor-Loop™ entscheidende Vorteile zur bisher verbreiteten hydrothermalen Geothermie. Weil kein Thermalwasser nötig ist, gibt es kein Fündigkeitsrisiko. Wo gebohrt wird, fließt hinterher auch Energie. </w:t>
      </w:r>
    </w:p>
    <w:p w14:paraId="6C4FD5A6" w14:textId="77777777" w:rsidR="00D2444A" w:rsidRPr="00D2444A" w:rsidRDefault="00D2444A" w:rsidP="00D2444A">
      <w:pPr>
        <w:spacing w:before="240" w:line="360" w:lineRule="auto"/>
        <w:rPr>
          <w:rFonts w:cs="Arial"/>
          <w:sz w:val="22"/>
          <w:szCs w:val="22"/>
        </w:rPr>
      </w:pPr>
      <w:r w:rsidRPr="00D2444A">
        <w:rPr>
          <w:rFonts w:cs="Arial"/>
          <w:sz w:val="22"/>
          <w:szCs w:val="22"/>
        </w:rPr>
        <w:t xml:space="preserve">Aus dem gleichen Grund kann ein Eavor-Loop™ praktisch überall Energie fördern, also auch genau dort, wo sie benötigt wird: In der Nähe von Wohngebieten für Fernwärmenetze oder auch bei Industrieanlagen. </w:t>
      </w:r>
    </w:p>
    <w:p w14:paraId="4DC431B2" w14:textId="77777777" w:rsidR="00D2444A" w:rsidRPr="00D2444A" w:rsidRDefault="00D2444A" w:rsidP="00D2444A">
      <w:pPr>
        <w:spacing w:before="240" w:line="360" w:lineRule="auto"/>
        <w:rPr>
          <w:rFonts w:cs="Arial"/>
          <w:sz w:val="22"/>
          <w:szCs w:val="22"/>
        </w:rPr>
      </w:pPr>
      <w:r w:rsidRPr="00D2444A">
        <w:rPr>
          <w:rFonts w:cs="Arial"/>
          <w:sz w:val="22"/>
          <w:szCs w:val="22"/>
        </w:rPr>
        <w:t xml:space="preserve">Schließlich ist die Technologie erdbebensicher. Da keine Volumenveränderungen im Tiefengestein vorgenommen werden, ist induzierte Seismizität ausgeschlossen. Durch seine Vorteile hat die Technologie des Eavor-Loop™ das Potenzial, zum Gamechanger der Energieversorgung in Deutschland und weltweit zu werden. </w:t>
      </w:r>
    </w:p>
    <w:p w14:paraId="7AB3652F" w14:textId="77777777" w:rsidR="00D2444A" w:rsidRPr="00D2444A" w:rsidRDefault="00D2444A" w:rsidP="00D2444A">
      <w:pPr>
        <w:spacing w:before="240" w:line="360" w:lineRule="auto"/>
        <w:rPr>
          <w:rFonts w:cs="Arial"/>
          <w:sz w:val="22"/>
          <w:szCs w:val="22"/>
        </w:rPr>
      </w:pPr>
      <w:r w:rsidRPr="00D2444A">
        <w:rPr>
          <w:rFonts w:cs="Arial"/>
          <w:sz w:val="22"/>
          <w:szCs w:val="22"/>
        </w:rPr>
        <w:t xml:space="preserve">Möglich wird die Realisierung der Technologie des Eavor-Loop™ durch eine ganze Reihe von Innovationen im Bereich der Bohrtechnik, die von Eavor entwickelt oder erprobt und angewendet werden und zusammen betrachtet einen faszinierenden Fortschritt darstellen. </w:t>
      </w:r>
    </w:p>
    <w:p w14:paraId="4F3DAF03" w14:textId="0F21058B" w:rsidR="00D2444A" w:rsidRPr="00D2444A" w:rsidRDefault="00D2444A" w:rsidP="00D2444A">
      <w:pPr>
        <w:spacing w:before="240" w:line="360" w:lineRule="auto"/>
        <w:rPr>
          <w:rFonts w:cs="Arial"/>
          <w:sz w:val="22"/>
          <w:szCs w:val="22"/>
        </w:rPr>
      </w:pPr>
      <w:r w:rsidRPr="00D2444A">
        <w:rPr>
          <w:rFonts w:cs="Arial"/>
          <w:sz w:val="22"/>
          <w:szCs w:val="22"/>
        </w:rPr>
        <w:lastRenderedPageBreak/>
        <w:t>Beim Bau des Eavor-Loop™ in Geretsried arbeitet Eavor mit zwei parallel betriebenen Bohr</w:t>
      </w:r>
      <w:r w:rsidR="00E57EF7">
        <w:rPr>
          <w:rFonts w:cs="Arial"/>
          <w:sz w:val="22"/>
          <w:szCs w:val="22"/>
        </w:rPr>
        <w:t>anlagen</w:t>
      </w:r>
      <w:r w:rsidRPr="00D2444A">
        <w:rPr>
          <w:rFonts w:cs="Arial"/>
          <w:sz w:val="22"/>
          <w:szCs w:val="22"/>
        </w:rPr>
        <w:t>. Diese bohren zunächst vertikal bis in eine Tiefe von ca. 4.500 Metern. Dort werden die Bohrungen horizontal abgelenkt. Es entstehen mehrere parallele Abzweigungen</w:t>
      </w:r>
      <w:r w:rsidR="00C03239">
        <w:rPr>
          <w:rFonts w:cs="Arial"/>
          <w:sz w:val="22"/>
          <w:szCs w:val="22"/>
        </w:rPr>
        <w:t>,</w:t>
      </w:r>
      <w:r w:rsidR="00C03239" w:rsidRPr="00C03239">
        <w:rPr>
          <w:rFonts w:cs="Arial"/>
          <w:sz w:val="22"/>
          <w:szCs w:val="22"/>
        </w:rPr>
        <w:t xml:space="preserve"> die jeweils ca. 3.300 Meter lang sind. Die Besonderheit besteht darin, dass Eavor in der Tiefe die Bohrungen miteinander verbindet, so dass unterirdische Wärmeschleifen entstehen. </w:t>
      </w:r>
      <w:r w:rsidRPr="00D2444A">
        <w:rPr>
          <w:rFonts w:cs="Arial"/>
          <w:sz w:val="22"/>
          <w:szCs w:val="22"/>
        </w:rPr>
        <w:t>Eine Verbindungsstelle ist dabei nicht größer als ein DIN-A4-Blatt Papier. Dazu setzt Eavor die Technologie des Magnetic Ranging ein. Die Bohrköpfe der beiden parallel vorangetriebenen Bohrungen kommunizieren miteinander und finden sich schließlich über Magnetismus.</w:t>
      </w:r>
    </w:p>
    <w:p w14:paraId="0C6FF882" w14:textId="6777FC74" w:rsidR="00D2444A" w:rsidRPr="00D2444A" w:rsidRDefault="00D2444A" w:rsidP="00D2444A">
      <w:pPr>
        <w:spacing w:before="240" w:line="360" w:lineRule="auto"/>
        <w:rPr>
          <w:rFonts w:cs="Arial"/>
          <w:sz w:val="22"/>
          <w:szCs w:val="22"/>
        </w:rPr>
      </w:pPr>
      <w:r w:rsidRPr="00D2444A">
        <w:rPr>
          <w:rFonts w:cs="Arial"/>
          <w:sz w:val="22"/>
          <w:szCs w:val="22"/>
        </w:rPr>
        <w:t xml:space="preserve">Eine weitere Innovation für die wirtschaftliche Erstellung eines solch komplexen Bohrungssystems in der Tiefe ist die von Eavor patentierte Bohrlochversiegelung Rock-Pipe™. Bei den horizontalen Bohrungen kann damit auf eine Verrohrung verzichtet werden. Stattdessen werden die </w:t>
      </w:r>
      <w:r w:rsidR="00E57EF7">
        <w:rPr>
          <w:rFonts w:cs="Arial"/>
          <w:sz w:val="22"/>
          <w:szCs w:val="22"/>
        </w:rPr>
        <w:t>gering</w:t>
      </w:r>
      <w:r w:rsidRPr="00D2444A">
        <w:rPr>
          <w:rFonts w:cs="Arial"/>
          <w:sz w:val="22"/>
          <w:szCs w:val="22"/>
        </w:rPr>
        <w:t>porösen Bohrlochwände mit einer flüssigen Versiegelung abgedichtet, so dass später die wärmetransportierende Arbeitsflüssigkeit sicher im Wärmetauscher verbleibt.</w:t>
      </w:r>
    </w:p>
    <w:p w14:paraId="3E9D54B7" w14:textId="78C7B633" w:rsidR="00D2444A" w:rsidRPr="00D2444A" w:rsidRDefault="00D2444A" w:rsidP="00D2444A">
      <w:pPr>
        <w:spacing w:before="240" w:line="360" w:lineRule="auto"/>
        <w:rPr>
          <w:rFonts w:cs="Arial"/>
          <w:sz w:val="22"/>
          <w:szCs w:val="22"/>
        </w:rPr>
      </w:pPr>
      <w:r w:rsidRPr="00D2444A">
        <w:rPr>
          <w:rFonts w:cs="Arial"/>
          <w:sz w:val="22"/>
          <w:szCs w:val="22"/>
        </w:rPr>
        <w:t>In mehreren Versuchsanlagen hat Eavor die Technologie des Eavor-Loop™ und das innovative Bohr-</w:t>
      </w:r>
      <w:r w:rsidR="00E57EF7">
        <w:rPr>
          <w:rFonts w:cs="Arial"/>
          <w:sz w:val="22"/>
          <w:szCs w:val="22"/>
        </w:rPr>
        <w:t>Konzept</w:t>
      </w:r>
      <w:r w:rsidR="00E57EF7" w:rsidRPr="00D2444A">
        <w:rPr>
          <w:rFonts w:cs="Arial"/>
          <w:sz w:val="22"/>
          <w:szCs w:val="22"/>
        </w:rPr>
        <w:t xml:space="preserve"> </w:t>
      </w:r>
      <w:r w:rsidRPr="00D2444A">
        <w:rPr>
          <w:rFonts w:cs="Arial"/>
          <w:sz w:val="22"/>
          <w:szCs w:val="22"/>
        </w:rPr>
        <w:t>erprobt. Seit 2019 betreibt Eavor im kanadischen Alberta den Prototyp Eavor-Lite™, der aus nur einem Kreislauf besteht. Eavor-Lite™ liefert nun seit Jahren bereits Energie – aber vor allem thermodynamische Daten. Diese zeigen auch die Nachhaltigkeit der Energiegewinnung durch den Eavor-Loop™. Einmal in Betrieb genommen, liefert er zuverlässig Energie für Jahrzehnte. Nachgewiesen wurde in Alberta auch die Regelbarkeit des Eavor-Loop™. So lässt sich die Zirkulation des Arbeitsmediums verlangsamen, wenn ein niedriger Energiebedarf besteht. Der Eavor-Loop™ wirkt dann wie ein Pufferspeicher. Nimmt die Energienachfrage wieder zu, kann diese Energie zusätzlich abgerufen werden. Dies macht den Eavor-Loop™ zur idealen Ergänzung für die fluktuierenden Erneuerbaren Energien aus Sonne und Wind.</w:t>
      </w:r>
    </w:p>
    <w:p w14:paraId="34C7C0E1" w14:textId="1AA99CC9" w:rsidR="00D2444A" w:rsidRPr="00D2444A" w:rsidRDefault="00D2444A" w:rsidP="00D2444A">
      <w:pPr>
        <w:spacing w:before="240" w:line="360" w:lineRule="auto"/>
        <w:rPr>
          <w:rFonts w:cs="Arial"/>
          <w:sz w:val="22"/>
          <w:szCs w:val="22"/>
        </w:rPr>
      </w:pPr>
      <w:r w:rsidRPr="00D2444A">
        <w:rPr>
          <w:rFonts w:cs="Arial"/>
          <w:sz w:val="22"/>
          <w:szCs w:val="22"/>
        </w:rPr>
        <w:t>In New Mexico/USA ging es bei dem Demonstrationsprojekt Eavor-Deep™ vor allem um den Einsatz der innovativen Bohrtechnik unter extremen Bedingungen. Eavor-Deep™ konnte zu</w:t>
      </w:r>
      <w:r w:rsidR="00E57EF7">
        <w:rPr>
          <w:rFonts w:cs="Arial"/>
          <w:sz w:val="22"/>
          <w:szCs w:val="22"/>
        </w:rPr>
        <w:t>m</w:t>
      </w:r>
      <w:r w:rsidRPr="00D2444A">
        <w:rPr>
          <w:rFonts w:cs="Arial"/>
          <w:sz w:val="22"/>
          <w:szCs w:val="22"/>
        </w:rPr>
        <w:t xml:space="preserve"> </w:t>
      </w:r>
      <w:r w:rsidR="00E57EF7">
        <w:rPr>
          <w:rFonts w:cs="Arial"/>
          <w:sz w:val="22"/>
          <w:szCs w:val="22"/>
        </w:rPr>
        <w:t>Ende</w:t>
      </w:r>
      <w:r w:rsidRPr="00D2444A">
        <w:rPr>
          <w:rFonts w:cs="Arial"/>
          <w:sz w:val="22"/>
          <w:szCs w:val="22"/>
        </w:rPr>
        <w:t xml:space="preserve"> des Jahres 20</w:t>
      </w:r>
      <w:r w:rsidR="00E57EF7">
        <w:rPr>
          <w:rFonts w:cs="Arial"/>
          <w:sz w:val="22"/>
          <w:szCs w:val="22"/>
        </w:rPr>
        <w:t>22</w:t>
      </w:r>
      <w:r w:rsidRPr="00D2444A">
        <w:rPr>
          <w:rFonts w:cs="Arial"/>
          <w:sz w:val="22"/>
          <w:szCs w:val="22"/>
        </w:rPr>
        <w:t xml:space="preserve"> erfolgreich abgeschlossen werden. Das Projekt zeigte, dass Eavor bis in eine Tiefe von </w:t>
      </w:r>
      <w:r w:rsidR="00E57EF7">
        <w:rPr>
          <w:rFonts w:cs="Arial"/>
          <w:sz w:val="22"/>
          <w:szCs w:val="22"/>
        </w:rPr>
        <w:t>etwa 5.500 m</w:t>
      </w:r>
      <w:r w:rsidRPr="00D2444A">
        <w:rPr>
          <w:rFonts w:cs="Arial"/>
          <w:sz w:val="22"/>
          <w:szCs w:val="22"/>
        </w:rPr>
        <w:t xml:space="preserve"> und bei Temperaturen um 250°C die präzise Bohrtechnologie sicher beherrscht.</w:t>
      </w:r>
    </w:p>
    <w:p w14:paraId="6E3F4DC1" w14:textId="3E252107" w:rsidR="00D2444A" w:rsidRPr="00D2444A" w:rsidRDefault="00D2444A" w:rsidP="00D2444A">
      <w:pPr>
        <w:spacing w:before="240" w:line="360" w:lineRule="auto"/>
        <w:rPr>
          <w:rFonts w:cs="Arial"/>
          <w:sz w:val="22"/>
          <w:szCs w:val="22"/>
        </w:rPr>
      </w:pPr>
      <w:r w:rsidRPr="00D2444A">
        <w:rPr>
          <w:rFonts w:cs="Arial"/>
          <w:sz w:val="22"/>
          <w:szCs w:val="22"/>
        </w:rPr>
        <w:lastRenderedPageBreak/>
        <w:t xml:space="preserve">Daten und Ergebnisse aus Versuchsanlage und Probebohrungen fließen nun in den Bau des Eavor-Loop™ Geretsried, der ersten kommerziellen Anlage. Der technologische Ansatz und die erfolgreichen Tests und Versuchsreihen belegen, dass der Eavor-Loop eine skalierbare Erneuerbare Energieform darstellt, die weltweit ausgerollt werden kann und dann zum bedeutenden Faktor im Kampf gegen den Klimawandel wird. </w:t>
      </w:r>
    </w:p>
    <w:p w14:paraId="0D96D309" w14:textId="3DC13A02" w:rsidR="00D2444A" w:rsidRPr="00D2444A" w:rsidRDefault="00D2444A" w:rsidP="00D2444A">
      <w:pPr>
        <w:spacing w:before="240" w:line="360" w:lineRule="auto"/>
        <w:rPr>
          <w:rFonts w:cs="Arial"/>
          <w:sz w:val="22"/>
          <w:szCs w:val="22"/>
        </w:rPr>
      </w:pPr>
      <w:r w:rsidRPr="00D2444A">
        <w:rPr>
          <w:rFonts w:cs="Arial"/>
          <w:sz w:val="22"/>
          <w:szCs w:val="22"/>
        </w:rPr>
        <w:t xml:space="preserve">Dieses Potenzial haben eine ganze Reihe wichtiger Investoren frühzeitig erkannt. Seit der Gründung des kanadischen Mutterunternehmens Eavor Technologies Inc.im Jahr 2017, gab es Kapitalbeteiligungen mehrerer weltweit führender Energieunternehmen, von Investoren, Entwicklern und Risikokapitalfonds, darunter Vickers Venture Partners, bp Ventures, </w:t>
      </w:r>
      <w:proofErr w:type="spellStart"/>
      <w:r w:rsidRPr="00D2444A">
        <w:rPr>
          <w:rFonts w:cs="Arial"/>
          <w:sz w:val="22"/>
          <w:szCs w:val="22"/>
        </w:rPr>
        <w:t>Chubu</w:t>
      </w:r>
      <w:proofErr w:type="spellEnd"/>
      <w:r w:rsidRPr="00D2444A">
        <w:rPr>
          <w:rFonts w:cs="Arial"/>
          <w:sz w:val="22"/>
          <w:szCs w:val="22"/>
        </w:rPr>
        <w:t xml:space="preserve"> Electric Power, BDC Capital, Temasek, Chevron Technology</w:t>
      </w:r>
      <w:r w:rsidR="00E57EF7">
        <w:rPr>
          <w:rFonts w:cs="Arial"/>
          <w:sz w:val="22"/>
          <w:szCs w:val="22"/>
        </w:rPr>
        <w:t xml:space="preserve"> </w:t>
      </w:r>
      <w:r w:rsidRPr="00D2444A">
        <w:rPr>
          <w:rFonts w:cs="Arial"/>
          <w:sz w:val="22"/>
          <w:szCs w:val="22"/>
        </w:rPr>
        <w:t>Ventures, BHP Ventures, Helmerich &amp; Payne</w:t>
      </w:r>
      <w:r w:rsidR="00E57EF7">
        <w:rPr>
          <w:rFonts w:cs="Arial"/>
          <w:sz w:val="22"/>
          <w:szCs w:val="22"/>
        </w:rPr>
        <w:t xml:space="preserve"> und </w:t>
      </w:r>
      <w:r w:rsidRPr="00D2444A">
        <w:rPr>
          <w:rFonts w:cs="Arial"/>
          <w:sz w:val="22"/>
          <w:szCs w:val="22"/>
        </w:rPr>
        <w:t xml:space="preserve">Precision Drilling. </w:t>
      </w:r>
    </w:p>
    <w:p w14:paraId="6E2AC5BA" w14:textId="77777777" w:rsidR="00D2444A" w:rsidRPr="00D2444A" w:rsidRDefault="00D2444A" w:rsidP="00D2444A">
      <w:pPr>
        <w:spacing w:before="240" w:line="360" w:lineRule="auto"/>
        <w:rPr>
          <w:rFonts w:cs="Arial"/>
          <w:sz w:val="22"/>
          <w:szCs w:val="22"/>
        </w:rPr>
      </w:pPr>
      <w:r w:rsidRPr="00D2444A">
        <w:rPr>
          <w:rFonts w:cs="Arial"/>
          <w:sz w:val="22"/>
          <w:szCs w:val="22"/>
        </w:rPr>
        <w:t xml:space="preserve">Zuletzt hat sich im Mai 2023 das börsennotierte österreichische Industrieunternehmen OMV AG mit einer Investition von 34 Mio. Euro an der Eavor Technologies Inc. beteiligt, mit dem Ziel einer großflächigen Einführung der Eavor-Loop™-Technologie in Europa und darüber hinaus.  </w:t>
      </w:r>
    </w:p>
    <w:p w14:paraId="1923B72F" w14:textId="79F05904" w:rsidR="003829BF" w:rsidRPr="00D2444A" w:rsidRDefault="00D2444A" w:rsidP="00D2444A">
      <w:pPr>
        <w:spacing w:before="240" w:line="360" w:lineRule="auto"/>
        <w:rPr>
          <w:rFonts w:cs="Arial"/>
          <w:sz w:val="22"/>
          <w:szCs w:val="22"/>
        </w:rPr>
      </w:pPr>
      <w:r w:rsidRPr="00D2444A">
        <w:rPr>
          <w:rFonts w:cs="Arial"/>
          <w:sz w:val="22"/>
          <w:szCs w:val="22"/>
        </w:rPr>
        <w:t>Das Projekt des Eavor-Loop™ in Geretsried ist auch im Fokus der Förderaktivitäten der EU-Kommission. Der Bau erhält einen Zuschuss in Höhe von 91,6 Millionen Euro vom Europäischen Innovationsfonds EIF.</w:t>
      </w:r>
      <w:r w:rsidR="003829BF">
        <w:rPr>
          <w:rFonts w:cs="Arial"/>
          <w:b/>
          <w:bCs/>
          <w:sz w:val="22"/>
          <w:szCs w:val="22"/>
        </w:rPr>
        <w:br w:type="page"/>
      </w:r>
    </w:p>
    <w:p w14:paraId="3B106261" w14:textId="7E338289" w:rsidR="002B016B" w:rsidRPr="002B016B" w:rsidRDefault="002B016B" w:rsidP="002B016B">
      <w:pPr>
        <w:spacing w:before="240" w:line="360" w:lineRule="auto"/>
        <w:rPr>
          <w:rFonts w:cs="Arial"/>
          <w:b/>
          <w:bCs/>
          <w:sz w:val="22"/>
          <w:szCs w:val="22"/>
        </w:rPr>
      </w:pPr>
      <w:r w:rsidRPr="002B016B">
        <w:rPr>
          <w:rFonts w:cs="Arial"/>
          <w:b/>
          <w:bCs/>
          <w:sz w:val="22"/>
          <w:szCs w:val="22"/>
        </w:rPr>
        <w:lastRenderedPageBreak/>
        <w:t>Über Eavor:</w:t>
      </w:r>
    </w:p>
    <w:p w14:paraId="7E9B05C4" w14:textId="7E607F16" w:rsidR="002B016B" w:rsidRPr="002B016B" w:rsidRDefault="002B016B" w:rsidP="002B016B">
      <w:pPr>
        <w:spacing w:before="240" w:line="360" w:lineRule="auto"/>
        <w:rPr>
          <w:rFonts w:cs="Arial"/>
          <w:i/>
          <w:iCs/>
          <w:sz w:val="22"/>
          <w:szCs w:val="22"/>
        </w:rPr>
      </w:pPr>
      <w:r w:rsidRPr="002B016B">
        <w:rPr>
          <w:rFonts w:cs="Arial"/>
          <w:i/>
          <w:iCs/>
          <w:sz w:val="22"/>
          <w:szCs w:val="22"/>
        </w:rPr>
        <w:t xml:space="preserve">Die Eavor GmbH ist die Tochtergesellschaft des technologiebasierten, kanadischen Energieunternehmens Eavor Technologies </w:t>
      </w:r>
      <w:proofErr w:type="gramStart"/>
      <w:r w:rsidRPr="002B016B">
        <w:rPr>
          <w:rFonts w:cs="Arial"/>
          <w:i/>
          <w:iCs/>
          <w:sz w:val="22"/>
          <w:szCs w:val="22"/>
        </w:rPr>
        <w:t>Inc..</w:t>
      </w:r>
      <w:proofErr w:type="gramEnd"/>
      <w:r w:rsidRPr="002B016B">
        <w:rPr>
          <w:rFonts w:cs="Arial"/>
          <w:i/>
          <w:iCs/>
          <w:sz w:val="22"/>
          <w:szCs w:val="22"/>
        </w:rPr>
        <w:t xml:space="preserve"> Eavor widmet sich der Schaffung einer sauberen, zuverlässigen und wirtschaftlichen Energieversorgung auf globaler Ebene. Im Eavor-Loop™ zirkuliert zwischen zwei über Bohrungen verbundenen Standorten ein Arbeitsfluid in einem geschlossenen Kreislauf. Bei der Zirkulation nimmt das Arbeitsfluid die Wärme aus dem Umgebungsgestein auf und transportiert sie an die Oberfläche zur Energiegewinnung. </w:t>
      </w:r>
      <w:r w:rsidR="00E57EF7">
        <w:rPr>
          <w:rFonts w:cs="Arial"/>
          <w:i/>
          <w:iCs/>
          <w:sz w:val="22"/>
          <w:szCs w:val="22"/>
        </w:rPr>
        <w:t xml:space="preserve">Da </w:t>
      </w:r>
      <w:r w:rsidR="00E5199E">
        <w:rPr>
          <w:rFonts w:cs="Arial"/>
          <w:i/>
          <w:iCs/>
          <w:sz w:val="22"/>
          <w:szCs w:val="22"/>
        </w:rPr>
        <w:t xml:space="preserve">der </w:t>
      </w:r>
      <w:r w:rsidR="00E5199E" w:rsidRPr="002B016B">
        <w:rPr>
          <w:rFonts w:cs="Arial"/>
          <w:i/>
          <w:iCs/>
          <w:sz w:val="22"/>
          <w:szCs w:val="22"/>
        </w:rPr>
        <w:t>Eavor</w:t>
      </w:r>
      <w:r w:rsidRPr="002B016B">
        <w:rPr>
          <w:rFonts w:cs="Arial"/>
          <w:i/>
          <w:iCs/>
          <w:sz w:val="22"/>
          <w:szCs w:val="22"/>
        </w:rPr>
        <w:t xml:space="preserve">-Loop™ </w:t>
      </w:r>
      <w:r w:rsidR="00E57EF7">
        <w:rPr>
          <w:rFonts w:cs="Arial"/>
          <w:i/>
          <w:iCs/>
          <w:sz w:val="22"/>
          <w:szCs w:val="22"/>
        </w:rPr>
        <w:t xml:space="preserve">kein Thermalwasser benötigt, ist er </w:t>
      </w:r>
      <w:r w:rsidRPr="002B016B">
        <w:rPr>
          <w:rFonts w:cs="Arial"/>
          <w:i/>
          <w:iCs/>
          <w:sz w:val="22"/>
          <w:szCs w:val="22"/>
        </w:rPr>
        <w:t>frei von Fündigkeitsrisiken</w:t>
      </w:r>
      <w:r w:rsidR="001C16EF">
        <w:rPr>
          <w:rFonts w:cs="Arial"/>
          <w:i/>
          <w:iCs/>
          <w:sz w:val="22"/>
          <w:szCs w:val="22"/>
        </w:rPr>
        <w:t xml:space="preserve">. </w:t>
      </w:r>
      <w:r w:rsidRPr="002B016B">
        <w:rPr>
          <w:rFonts w:cs="Arial"/>
          <w:i/>
          <w:iCs/>
          <w:sz w:val="22"/>
          <w:szCs w:val="22"/>
        </w:rPr>
        <w:t>In Kanada betreibt Eavor seit 2019 eine Pilot- und Demonstrationsanlage.</w:t>
      </w:r>
    </w:p>
    <w:p w14:paraId="3ADB2627" w14:textId="25023785" w:rsidR="00595B13" w:rsidRDefault="00595B13" w:rsidP="004E181D">
      <w:pPr>
        <w:spacing w:line="240" w:lineRule="auto"/>
        <w:rPr>
          <w:rStyle w:val="stlSubject"/>
        </w:rPr>
      </w:pPr>
    </w:p>
    <w:p w14:paraId="0070439E" w14:textId="77777777" w:rsidR="00E5199E" w:rsidRPr="00E5199E" w:rsidRDefault="00E5199E" w:rsidP="00E5199E">
      <w:pPr>
        <w:spacing w:line="240" w:lineRule="auto"/>
        <w:rPr>
          <w:rStyle w:val="stlSubject"/>
          <w:b/>
          <w:bCs/>
        </w:rPr>
      </w:pPr>
      <w:r w:rsidRPr="00E5199E">
        <w:rPr>
          <w:rStyle w:val="stlSubject"/>
          <w:b/>
          <w:bCs/>
        </w:rPr>
        <w:t>Pressekontakt:</w:t>
      </w:r>
    </w:p>
    <w:p w14:paraId="6DDEB540" w14:textId="77777777" w:rsidR="00E5199E" w:rsidRPr="00E5199E" w:rsidRDefault="00E5199E" w:rsidP="00E5199E">
      <w:pPr>
        <w:spacing w:line="240" w:lineRule="auto"/>
        <w:rPr>
          <w:rStyle w:val="stlSubject"/>
        </w:rPr>
      </w:pPr>
    </w:p>
    <w:p w14:paraId="13DC4294" w14:textId="77777777" w:rsidR="00E5199E" w:rsidRPr="00970F9E" w:rsidRDefault="00E5199E" w:rsidP="00E5199E">
      <w:pPr>
        <w:spacing w:line="240" w:lineRule="auto"/>
        <w:rPr>
          <w:rStyle w:val="stlSubject"/>
          <w:lang w:val="en-US"/>
        </w:rPr>
      </w:pPr>
      <w:r w:rsidRPr="00970F9E">
        <w:rPr>
          <w:rStyle w:val="stlSubject"/>
          <w:lang w:val="en-US"/>
        </w:rPr>
        <w:t>Mathias Helfert</w:t>
      </w:r>
    </w:p>
    <w:p w14:paraId="03F2DD32" w14:textId="77777777" w:rsidR="00E5199E" w:rsidRPr="00970F9E" w:rsidRDefault="00E5199E" w:rsidP="00E5199E">
      <w:pPr>
        <w:spacing w:line="240" w:lineRule="auto"/>
        <w:rPr>
          <w:rStyle w:val="stlSubject"/>
          <w:lang w:val="en-US"/>
        </w:rPr>
      </w:pPr>
      <w:r w:rsidRPr="00970F9E">
        <w:rPr>
          <w:rStyle w:val="stlSubject"/>
          <w:lang w:val="en-US"/>
        </w:rPr>
        <w:t>presse@eavor-geretsried.de</w:t>
      </w:r>
    </w:p>
    <w:p w14:paraId="171C67D6" w14:textId="77777777" w:rsidR="00E5199E" w:rsidRPr="00970F9E" w:rsidRDefault="00E5199E" w:rsidP="00E5199E">
      <w:pPr>
        <w:spacing w:line="240" w:lineRule="auto"/>
        <w:rPr>
          <w:rStyle w:val="stlSubject"/>
          <w:lang w:val="en-US"/>
        </w:rPr>
      </w:pPr>
    </w:p>
    <w:p w14:paraId="6118A183" w14:textId="37C837B6" w:rsidR="00BE4923" w:rsidRDefault="00E5199E" w:rsidP="00E5199E">
      <w:pPr>
        <w:spacing w:line="240" w:lineRule="auto"/>
        <w:rPr>
          <w:rStyle w:val="stlSubject"/>
        </w:rPr>
      </w:pPr>
      <w:r w:rsidRPr="00E5199E">
        <w:rPr>
          <w:rStyle w:val="stlSubject"/>
        </w:rPr>
        <w:t>eavor-geretsried.de</w:t>
      </w:r>
    </w:p>
    <w:p w14:paraId="1004193C" w14:textId="77777777" w:rsidR="00E5199E" w:rsidRDefault="00E5199E" w:rsidP="004E181D">
      <w:pPr>
        <w:spacing w:line="240" w:lineRule="auto"/>
        <w:rPr>
          <w:rStyle w:val="stlSubject"/>
        </w:rPr>
      </w:pPr>
    </w:p>
    <w:p w14:paraId="2C67D928" w14:textId="77777777" w:rsidR="00E5199E" w:rsidRDefault="00E5199E" w:rsidP="004E181D">
      <w:pPr>
        <w:spacing w:line="240" w:lineRule="auto"/>
        <w:rPr>
          <w:rStyle w:val="stlSubject"/>
        </w:rPr>
      </w:pPr>
    </w:p>
    <w:p w14:paraId="2661EC1F" w14:textId="77777777" w:rsidR="00E5199E" w:rsidRDefault="00E5199E" w:rsidP="004E181D">
      <w:pPr>
        <w:spacing w:line="240" w:lineRule="auto"/>
        <w:rPr>
          <w:rStyle w:val="stlSubject"/>
        </w:rPr>
      </w:pPr>
    </w:p>
    <w:p w14:paraId="0F283704" w14:textId="2FDCDEE9" w:rsidR="00BE4923" w:rsidRPr="00BE4923" w:rsidRDefault="00BE4923" w:rsidP="00BE4923">
      <w:pPr>
        <w:spacing w:line="240" w:lineRule="auto"/>
        <w:rPr>
          <w:rStyle w:val="stlSubject"/>
        </w:rPr>
      </w:pPr>
    </w:p>
    <w:sectPr w:rsidR="00BE4923" w:rsidRPr="00BE4923" w:rsidSect="0066396D">
      <w:headerReference w:type="first" r:id="rId11"/>
      <w:footerReference w:type="first" r:id="rId12"/>
      <w:pgSz w:w="11906" w:h="16838" w:code="9"/>
      <w:pgMar w:top="1930" w:right="1274" w:bottom="1701" w:left="1701" w:header="1191" w:footer="603"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4F3E4" w14:textId="77777777" w:rsidR="00CC7EA3" w:rsidRDefault="00CC7EA3">
      <w:pPr>
        <w:spacing w:line="240" w:lineRule="auto"/>
      </w:pPr>
      <w:r>
        <w:separator/>
      </w:r>
    </w:p>
  </w:endnote>
  <w:endnote w:type="continuationSeparator" w:id="0">
    <w:p w14:paraId="46DDADE1" w14:textId="77777777" w:rsidR="00CC7EA3" w:rsidRDefault="00CC7EA3">
      <w:pPr>
        <w:spacing w:line="240" w:lineRule="auto"/>
      </w:pPr>
      <w:r>
        <w:continuationSeparator/>
      </w:r>
    </w:p>
  </w:endnote>
  <w:endnote w:type="continuationNotice" w:id="1">
    <w:p w14:paraId="419F00DD" w14:textId="77777777" w:rsidR="00CC7EA3" w:rsidRDefault="00CC7E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quare721 BT">
    <w:altName w:val="Segoe Script"/>
    <w:charset w:val="00"/>
    <w:family w:val="swiss"/>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A569" w14:textId="77777777" w:rsidR="00056B21" w:rsidRPr="00D84E41" w:rsidRDefault="00056B21" w:rsidP="00056B21">
    <w:pPr>
      <w:pStyle w:val="Organzeile"/>
      <w:jc w:val="center"/>
      <w:rPr>
        <w:rFonts w:cs="Arial"/>
        <w:color w:val="777777"/>
        <w:sz w:val="16"/>
        <w:szCs w:val="16"/>
      </w:rPr>
    </w:pPr>
    <w:proofErr w:type="spellStart"/>
    <w:r w:rsidRPr="00D84E41">
      <w:rPr>
        <w:rFonts w:cs="Arial"/>
        <w:color w:val="777777"/>
        <w:sz w:val="16"/>
        <w:szCs w:val="16"/>
      </w:rPr>
      <w:t>Eavor</w:t>
    </w:r>
    <w:proofErr w:type="spellEnd"/>
    <w:r w:rsidRPr="00D84E41">
      <w:rPr>
        <w:rFonts w:cs="Arial"/>
        <w:color w:val="777777"/>
        <w:sz w:val="16"/>
        <w:szCs w:val="16"/>
      </w:rPr>
      <w:t xml:space="preserve"> Erdwärme Geretsried GmbH – IBAN: DE28 5004 0000 0330 3443 00, BIC: COBADEFFXXX</w:t>
    </w:r>
  </w:p>
  <w:p w14:paraId="04E08D6E" w14:textId="77777777" w:rsidR="00056B21" w:rsidRPr="00D84E41" w:rsidRDefault="00056B21" w:rsidP="00056B21">
    <w:pPr>
      <w:pStyle w:val="Organzeile"/>
      <w:jc w:val="center"/>
      <w:rPr>
        <w:rFonts w:cs="Arial"/>
        <w:color w:val="777777"/>
        <w:sz w:val="16"/>
        <w:szCs w:val="16"/>
      </w:rPr>
    </w:pPr>
    <w:proofErr w:type="spellStart"/>
    <w:r w:rsidRPr="00D84E41">
      <w:rPr>
        <w:rFonts w:cs="Arial"/>
        <w:color w:val="777777"/>
        <w:sz w:val="16"/>
        <w:szCs w:val="16"/>
      </w:rPr>
      <w:t>USt-IdNr</w:t>
    </w:r>
    <w:proofErr w:type="spellEnd"/>
    <w:r w:rsidRPr="00D84E41">
      <w:rPr>
        <w:rFonts w:cs="Arial"/>
        <w:color w:val="777777"/>
        <w:sz w:val="16"/>
        <w:szCs w:val="16"/>
      </w:rPr>
      <w:t>. DE331498925 - Sitz der Gesellschaft: Geretsried, Handelsregister: Amtsgericht München B 257000</w:t>
    </w:r>
  </w:p>
  <w:p w14:paraId="5C9075BB" w14:textId="2719D1D2" w:rsidR="000B6DA7" w:rsidRPr="00970F9E" w:rsidRDefault="00056B21" w:rsidP="00056B21">
    <w:pPr>
      <w:pStyle w:val="Organzeile"/>
      <w:jc w:val="center"/>
      <w:rPr>
        <w:sz w:val="16"/>
        <w:szCs w:val="16"/>
      </w:rPr>
    </w:pPr>
    <w:r w:rsidRPr="00D84E41">
      <w:rPr>
        <w:rFonts w:cs="Arial"/>
        <w:color w:val="777777"/>
        <w:sz w:val="16"/>
        <w:szCs w:val="16"/>
      </w:rPr>
      <w:t xml:space="preserve">Geschäftsführung: Andreas </w:t>
    </w:r>
    <w:proofErr w:type="spellStart"/>
    <w:r w:rsidRPr="00D84E41">
      <w:rPr>
        <w:rFonts w:cs="Arial"/>
        <w:color w:val="777777"/>
        <w:sz w:val="16"/>
        <w:szCs w:val="16"/>
      </w:rPr>
      <w:t>Gahr</w:t>
    </w:r>
    <w:proofErr w:type="spellEnd"/>
    <w:r w:rsidRPr="00D84E41">
      <w:rPr>
        <w:rFonts w:cs="Arial"/>
        <w:color w:val="777777"/>
        <w:sz w:val="16"/>
        <w:szCs w:val="16"/>
      </w:rPr>
      <w:t xml:space="preserve">, Daniel </w:t>
    </w:r>
    <w:proofErr w:type="spellStart"/>
    <w:r w:rsidRPr="00D84E41">
      <w:rPr>
        <w:rFonts w:cs="Arial"/>
        <w:color w:val="777777"/>
        <w:sz w:val="16"/>
        <w:szCs w:val="16"/>
      </w:rPr>
      <w:t>Mölk</w:t>
    </w:r>
    <w:proofErr w:type="spellEnd"/>
    <w:r w:rsidRPr="00D84E41">
      <w:rPr>
        <w:rFonts w:cs="Arial"/>
        <w:color w:val="777777"/>
        <w:sz w:val="16"/>
        <w:szCs w:val="16"/>
      </w:rPr>
      <w:t xml:space="preserve">, Robert </w:t>
    </w:r>
    <w:proofErr w:type="spellStart"/>
    <w:r w:rsidRPr="00D84E41">
      <w:rPr>
        <w:rFonts w:cs="Arial"/>
        <w:color w:val="777777"/>
        <w:sz w:val="16"/>
        <w:szCs w:val="16"/>
      </w:rPr>
      <w:t>Winsloe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E24AB" w14:textId="77777777" w:rsidR="00CC7EA3" w:rsidRDefault="00CC7EA3">
      <w:pPr>
        <w:spacing w:line="240" w:lineRule="auto"/>
      </w:pPr>
      <w:r>
        <w:separator/>
      </w:r>
    </w:p>
  </w:footnote>
  <w:footnote w:type="continuationSeparator" w:id="0">
    <w:p w14:paraId="52FB2D5B" w14:textId="77777777" w:rsidR="00CC7EA3" w:rsidRDefault="00CC7EA3">
      <w:pPr>
        <w:spacing w:line="240" w:lineRule="auto"/>
      </w:pPr>
      <w:r>
        <w:continuationSeparator/>
      </w:r>
    </w:p>
  </w:footnote>
  <w:footnote w:type="continuationNotice" w:id="1">
    <w:p w14:paraId="0FE744BA" w14:textId="77777777" w:rsidR="00CC7EA3" w:rsidRDefault="00CC7EA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16AA" w14:textId="1475F77A" w:rsidR="0066396D" w:rsidRDefault="0066396D" w:rsidP="0066396D">
    <w:pPr>
      <w:pStyle w:val="Kopfzeile"/>
      <w:ind w:right="-296"/>
      <w:jc w:val="center"/>
      <w:rPr>
        <w:b/>
        <w:bCs/>
      </w:rPr>
    </w:pPr>
    <w:r>
      <w:rPr>
        <w:noProof/>
      </w:rPr>
      <w:drawing>
        <wp:anchor distT="0" distB="0" distL="114300" distR="114300" simplePos="0" relativeHeight="251658240" behindDoc="0" locked="0" layoutInCell="1" allowOverlap="1" wp14:anchorId="0CA3CA95" wp14:editId="23F6108C">
          <wp:simplePos x="0" y="0"/>
          <wp:positionH relativeFrom="column">
            <wp:posOffset>3971290</wp:posOffset>
          </wp:positionH>
          <wp:positionV relativeFrom="paragraph">
            <wp:posOffset>-401943</wp:posOffset>
          </wp:positionV>
          <wp:extent cx="1819275" cy="495300"/>
          <wp:effectExtent l="0" t="0" r="9525" b="0"/>
          <wp:wrapNone/>
          <wp:docPr id="17" name="Grafik 17"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451730" name="Grafik 851451730"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19275" cy="495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D667BAC"/>
    <w:lvl w:ilvl="0">
      <w:start w:val="1"/>
      <w:numFmt w:val="bullet"/>
      <w:pStyle w:val="Aufzhlungszeichen4"/>
      <w:lvlText w:val=""/>
      <w:lvlJc w:val="left"/>
      <w:pPr>
        <w:tabs>
          <w:tab w:val="num" w:pos="3119"/>
        </w:tabs>
        <w:ind w:left="3119" w:hanging="567"/>
      </w:pPr>
      <w:rPr>
        <w:rFonts w:ascii="Symbol" w:hAnsi="Symbol" w:hint="default"/>
        <w:sz w:val="16"/>
      </w:rPr>
    </w:lvl>
  </w:abstractNum>
  <w:abstractNum w:abstractNumId="1" w15:restartNumberingAfterBreak="0">
    <w:nsid w:val="FFFFFF83"/>
    <w:multiLevelType w:val="singleLevel"/>
    <w:tmpl w:val="A99422EA"/>
    <w:lvl w:ilvl="0">
      <w:start w:val="1"/>
      <w:numFmt w:val="bullet"/>
      <w:pStyle w:val="Aufzhlungszeichen2"/>
      <w:lvlText w:val=""/>
      <w:lvlJc w:val="left"/>
      <w:pPr>
        <w:tabs>
          <w:tab w:val="num" w:pos="1985"/>
        </w:tabs>
        <w:ind w:left="1985" w:hanging="567"/>
      </w:pPr>
      <w:rPr>
        <w:rFonts w:ascii="Wingdings" w:hAnsi="Wingdings" w:hint="default"/>
        <w:effect w:val="none"/>
      </w:rPr>
    </w:lvl>
  </w:abstractNum>
  <w:abstractNum w:abstractNumId="2" w15:restartNumberingAfterBreak="0">
    <w:nsid w:val="FFFFFF89"/>
    <w:multiLevelType w:val="singleLevel"/>
    <w:tmpl w:val="99CE11CE"/>
    <w:lvl w:ilvl="0">
      <w:start w:val="1"/>
      <w:numFmt w:val="bullet"/>
      <w:pStyle w:val="Aufzhlungszeichen"/>
      <w:lvlText w:val=""/>
      <w:lvlJc w:val="left"/>
      <w:pPr>
        <w:tabs>
          <w:tab w:val="num" w:pos="1418"/>
        </w:tabs>
        <w:ind w:left="1418" w:hanging="567"/>
      </w:pPr>
      <w:rPr>
        <w:rFonts w:ascii="Wingdings 2" w:hAnsi="Wingdings 2" w:hint="default"/>
      </w:rPr>
    </w:lvl>
  </w:abstractNum>
  <w:abstractNum w:abstractNumId="3" w15:restartNumberingAfterBreak="0">
    <w:nsid w:val="03435B5E"/>
    <w:multiLevelType w:val="hybridMultilevel"/>
    <w:tmpl w:val="6702299C"/>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4431C9"/>
    <w:multiLevelType w:val="hybridMultilevel"/>
    <w:tmpl w:val="54CA47D0"/>
    <w:lvl w:ilvl="0" w:tplc="BE7635B8">
      <w:start w:val="1"/>
      <w:numFmt w:val="lowerLetter"/>
      <w:pStyle w:val="eingerckta"/>
      <w:lvlText w:val="%1)"/>
      <w:lvlJc w:val="left"/>
      <w:pPr>
        <w:tabs>
          <w:tab w:val="num" w:pos="1418"/>
        </w:tabs>
        <w:ind w:left="1418"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FD6414B"/>
    <w:multiLevelType w:val="multilevel"/>
    <w:tmpl w:val="0274967E"/>
    <w:lvl w:ilvl="0">
      <w:start w:val="1"/>
      <w:numFmt w:val="upperLetter"/>
      <w:pStyle w:val="berschriftA"/>
      <w:lvlText w:val="%1"/>
      <w:lvlJc w:val="left"/>
      <w:pPr>
        <w:tabs>
          <w:tab w:val="num" w:pos="851"/>
        </w:tabs>
        <w:ind w:left="851" w:hanging="851"/>
      </w:pPr>
      <w:rPr>
        <w:rFonts w:hint="default"/>
      </w:rPr>
    </w:lvl>
    <w:lvl w:ilvl="1">
      <w:start w:val="1"/>
      <w:numFmt w:val="upperLetter"/>
      <w:lvlText w:val="%1.%2"/>
      <w:lvlJc w:val="left"/>
      <w:pPr>
        <w:tabs>
          <w:tab w:val="num" w:pos="567"/>
        </w:tabs>
        <w:ind w:left="567" w:hanging="567"/>
      </w:pPr>
      <w:rPr>
        <w:rFonts w:hint="default"/>
      </w:rPr>
    </w:lvl>
    <w:lvl w:ilvl="2">
      <w:start w:val="1"/>
      <w:numFmt w:val="upperLetter"/>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720"/>
        </w:tabs>
        <w:ind w:left="567" w:hanging="567"/>
      </w:pPr>
      <w:rPr>
        <w:rFonts w:hint="default"/>
      </w:rPr>
    </w:lvl>
    <w:lvl w:ilvl="5">
      <w:start w:val="1"/>
      <w:numFmt w:val="decimal"/>
      <w:lvlText w:val="%1.%2.%3.%4.%5.%6"/>
      <w:lvlJc w:val="left"/>
      <w:pPr>
        <w:tabs>
          <w:tab w:val="num" w:pos="1080"/>
        </w:tabs>
        <w:ind w:left="567" w:hanging="567"/>
      </w:pPr>
      <w:rPr>
        <w:rFonts w:hint="default"/>
      </w:rPr>
    </w:lvl>
    <w:lvl w:ilvl="6">
      <w:start w:val="1"/>
      <w:numFmt w:val="decimal"/>
      <w:lvlText w:val="%1.%2.%3.%4.%5.%6.%7"/>
      <w:lvlJc w:val="left"/>
      <w:pPr>
        <w:tabs>
          <w:tab w:val="num" w:pos="1080"/>
        </w:tabs>
        <w:ind w:left="567" w:hanging="567"/>
      </w:pPr>
      <w:rPr>
        <w:rFonts w:hint="default"/>
      </w:rPr>
    </w:lvl>
    <w:lvl w:ilvl="7">
      <w:start w:val="1"/>
      <w:numFmt w:val="decimal"/>
      <w:lvlText w:val="%1.%2.%3.%4.%5.%6.%7.%8"/>
      <w:lvlJc w:val="left"/>
      <w:pPr>
        <w:tabs>
          <w:tab w:val="num" w:pos="1080"/>
        </w:tabs>
        <w:ind w:left="567" w:hanging="567"/>
      </w:pPr>
      <w:rPr>
        <w:rFonts w:hint="default"/>
      </w:rPr>
    </w:lvl>
    <w:lvl w:ilvl="8">
      <w:start w:val="1"/>
      <w:numFmt w:val="decimal"/>
      <w:lvlText w:val="%1.%2.%3.%4.%5.%6.%7.%8.%9"/>
      <w:lvlJc w:val="left"/>
      <w:pPr>
        <w:tabs>
          <w:tab w:val="num" w:pos="1440"/>
        </w:tabs>
        <w:ind w:left="567" w:hanging="567"/>
      </w:pPr>
      <w:rPr>
        <w:rFonts w:hint="default"/>
      </w:rPr>
    </w:lvl>
  </w:abstractNum>
  <w:abstractNum w:abstractNumId="6" w15:restartNumberingAfterBreak="0">
    <w:nsid w:val="100955F3"/>
    <w:multiLevelType w:val="hybridMultilevel"/>
    <w:tmpl w:val="12745BD8"/>
    <w:lvl w:ilvl="0" w:tplc="D012BF76">
      <w:start w:val="1"/>
      <w:numFmt w:val="bullet"/>
      <w:pStyle w:val="AufzBullet2"/>
      <w:lvlText w:val=""/>
      <w:lvlJc w:val="left"/>
      <w:pPr>
        <w:tabs>
          <w:tab w:val="num" w:pos="1134"/>
        </w:tabs>
        <w:ind w:left="1134" w:hanging="567"/>
      </w:pPr>
      <w:rPr>
        <w:rFonts w:ascii="Wingdings" w:hAnsi="Wingdings" w:hint="default"/>
        <w:effect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B4294"/>
    <w:multiLevelType w:val="multilevel"/>
    <w:tmpl w:val="8EA83D0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851"/>
        </w:tabs>
        <w:ind w:left="851" w:hanging="851"/>
      </w:pPr>
      <w:rPr>
        <w:rFonts w:hint="default"/>
      </w:rPr>
    </w:lvl>
    <w:lvl w:ilvl="5">
      <w:start w:val="1"/>
      <w:numFmt w:val="decimal"/>
      <w:pStyle w:val="berschrift6"/>
      <w:lvlText w:val="%1.%2.%3.%4.%5.%6"/>
      <w:lvlJc w:val="left"/>
      <w:pPr>
        <w:tabs>
          <w:tab w:val="num" w:pos="108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decimal"/>
      <w:pStyle w:val="berschrift8"/>
      <w:lvlText w:val="%1.%2.%3.%4.%5.%6.%7.%8"/>
      <w:lvlJc w:val="left"/>
      <w:pPr>
        <w:tabs>
          <w:tab w:val="num" w:pos="1440"/>
        </w:tabs>
        <w:ind w:left="851" w:hanging="851"/>
      </w:pPr>
      <w:rPr>
        <w:rFonts w:hint="default"/>
      </w:rPr>
    </w:lvl>
    <w:lvl w:ilvl="8">
      <w:start w:val="1"/>
      <w:numFmt w:val="decimal"/>
      <w:pStyle w:val="berschrift9"/>
      <w:lvlText w:val="%1.%2.%3.%4.%5.%6.%7.%8.%9"/>
      <w:lvlJc w:val="left"/>
      <w:pPr>
        <w:tabs>
          <w:tab w:val="num" w:pos="1440"/>
        </w:tabs>
        <w:ind w:left="851" w:hanging="851"/>
      </w:pPr>
      <w:rPr>
        <w:rFonts w:hint="default"/>
      </w:rPr>
    </w:lvl>
  </w:abstractNum>
  <w:abstractNum w:abstractNumId="8" w15:restartNumberingAfterBreak="0">
    <w:nsid w:val="2F225E7B"/>
    <w:multiLevelType w:val="hybridMultilevel"/>
    <w:tmpl w:val="37B80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230D91"/>
    <w:multiLevelType w:val="multilevel"/>
    <w:tmpl w:val="21B207D2"/>
    <w:lvl w:ilvl="0">
      <w:start w:val="1"/>
      <w:numFmt w:val="decimal"/>
      <w:pStyle w:val="Unterp1automnichtfett"/>
      <w:lvlText w:val="%1"/>
      <w:lvlJc w:val="left"/>
      <w:pPr>
        <w:tabs>
          <w:tab w:val="num" w:pos="851"/>
        </w:tabs>
        <w:ind w:left="851" w:hanging="851"/>
      </w:pPr>
      <w:rPr>
        <w:rFonts w:hint="default"/>
      </w:rPr>
    </w:lvl>
    <w:lvl w:ilvl="1">
      <w:start w:val="1"/>
      <w:numFmt w:val="decimal"/>
      <w:pStyle w:val="Unterp11automnichtfett"/>
      <w:lvlText w:val="%1.%2"/>
      <w:lvlJc w:val="left"/>
      <w:pPr>
        <w:tabs>
          <w:tab w:val="num" w:pos="851"/>
        </w:tabs>
        <w:ind w:left="851" w:hanging="851"/>
      </w:pPr>
      <w:rPr>
        <w:rFonts w:hint="default"/>
      </w:rPr>
    </w:lvl>
    <w:lvl w:ilvl="2">
      <w:start w:val="1"/>
      <w:numFmt w:val="decimal"/>
      <w:pStyle w:val="Unterp111automnichtfett"/>
      <w:lvlText w:val="%1.%2.%3"/>
      <w:lvlJc w:val="left"/>
      <w:pPr>
        <w:tabs>
          <w:tab w:val="num" w:pos="851"/>
        </w:tabs>
        <w:ind w:left="851" w:hanging="851"/>
      </w:pPr>
      <w:rPr>
        <w:rFonts w:hint="default"/>
      </w:rPr>
    </w:lvl>
    <w:lvl w:ilvl="3">
      <w:start w:val="1"/>
      <w:numFmt w:val="decimal"/>
      <w:pStyle w:val="Unterp1111automnichtfett"/>
      <w:lvlText w:val="%1.%2.%3.%4"/>
      <w:lvlJc w:val="left"/>
      <w:pPr>
        <w:tabs>
          <w:tab w:val="num" w:pos="851"/>
        </w:tabs>
        <w:ind w:left="851" w:hanging="851"/>
      </w:pPr>
      <w:rPr>
        <w:rFonts w:hint="default"/>
      </w:rPr>
    </w:lvl>
    <w:lvl w:ilvl="4">
      <w:start w:val="1"/>
      <w:numFmt w:val="decimal"/>
      <w:pStyle w:val="Unterp11111automnichtfett"/>
      <w:lvlText w:val="%1.%2.%3.%4.%5"/>
      <w:lvlJc w:val="left"/>
      <w:pPr>
        <w:tabs>
          <w:tab w:val="num" w:pos="851"/>
        </w:tabs>
        <w:ind w:left="851" w:hanging="851"/>
      </w:pPr>
      <w:rPr>
        <w:rFonts w:hint="default"/>
      </w:rPr>
    </w:lvl>
    <w:lvl w:ilvl="5">
      <w:start w:val="1"/>
      <w:numFmt w:val="decimal"/>
      <w:lvlText w:val="%1.%2.%3.%4.%5.%6"/>
      <w:lvlJc w:val="left"/>
      <w:pPr>
        <w:tabs>
          <w:tab w:val="num" w:pos="1080"/>
        </w:tabs>
        <w:ind w:left="851" w:hanging="851"/>
      </w:pPr>
      <w:rPr>
        <w:rFonts w:hint="default"/>
      </w:rPr>
    </w:lvl>
    <w:lvl w:ilvl="6">
      <w:start w:val="1"/>
      <w:numFmt w:val="decimal"/>
      <w:lvlText w:val="%1.%2.%3.%4.%5.%6.%7"/>
      <w:lvlJc w:val="left"/>
      <w:pPr>
        <w:tabs>
          <w:tab w:val="num" w:pos="1440"/>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440"/>
        </w:tabs>
        <w:ind w:left="851" w:hanging="851"/>
      </w:pPr>
      <w:rPr>
        <w:rFonts w:hint="default"/>
      </w:rPr>
    </w:lvl>
  </w:abstractNum>
  <w:abstractNum w:abstractNumId="10" w15:restartNumberingAfterBreak="0">
    <w:nsid w:val="44181C43"/>
    <w:multiLevelType w:val="multilevel"/>
    <w:tmpl w:val="8A82385E"/>
    <w:lvl w:ilvl="0">
      <w:start w:val="1"/>
      <w:numFmt w:val="upperRoman"/>
      <w:pStyle w:val="berschriftI"/>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080"/>
        </w:tabs>
        <w:ind w:left="851" w:hanging="851"/>
      </w:pPr>
      <w:rPr>
        <w:rFonts w:hint="default"/>
      </w:rPr>
    </w:lvl>
    <w:lvl w:ilvl="6">
      <w:start w:val="1"/>
      <w:numFmt w:val="decimal"/>
      <w:lvlText w:val="%1.%2.%3.%4.%5.%6.%7"/>
      <w:lvlJc w:val="left"/>
      <w:pPr>
        <w:tabs>
          <w:tab w:val="num" w:pos="1440"/>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440"/>
        </w:tabs>
        <w:ind w:left="851" w:hanging="851"/>
      </w:pPr>
      <w:rPr>
        <w:rFonts w:hint="default"/>
      </w:rPr>
    </w:lvl>
  </w:abstractNum>
  <w:abstractNum w:abstractNumId="11" w15:restartNumberingAfterBreak="0">
    <w:nsid w:val="441F1934"/>
    <w:multiLevelType w:val="hybridMultilevel"/>
    <w:tmpl w:val="3D7E76BE"/>
    <w:lvl w:ilvl="0" w:tplc="9C2A6BF0">
      <w:start w:val="1"/>
      <w:numFmt w:val="decimal"/>
      <w:pStyle w:val="eingercktZiff1a"/>
      <w:lvlText w:val="%1."/>
      <w:lvlJc w:val="left"/>
      <w:pPr>
        <w:tabs>
          <w:tab w:val="num" w:pos="1418"/>
        </w:tabs>
        <w:ind w:left="1418"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64B54D2"/>
    <w:multiLevelType w:val="multilevel"/>
    <w:tmpl w:val="C52820B4"/>
    <w:lvl w:ilvl="0">
      <w:start w:val="1"/>
      <w:numFmt w:val="decimal"/>
      <w:pStyle w:val="Unterp1autom"/>
      <w:lvlText w:val="%1"/>
      <w:lvlJc w:val="left"/>
      <w:pPr>
        <w:tabs>
          <w:tab w:val="num" w:pos="851"/>
        </w:tabs>
        <w:ind w:left="851" w:hanging="851"/>
      </w:pPr>
      <w:rPr>
        <w:rFonts w:hint="default"/>
        <w:sz w:val="20"/>
      </w:rPr>
    </w:lvl>
    <w:lvl w:ilvl="1">
      <w:start w:val="1"/>
      <w:numFmt w:val="decimal"/>
      <w:pStyle w:val="Unterp11autom"/>
      <w:lvlText w:val="%1.%2"/>
      <w:lvlJc w:val="left"/>
      <w:pPr>
        <w:tabs>
          <w:tab w:val="num" w:pos="851"/>
        </w:tabs>
        <w:ind w:left="851" w:hanging="851"/>
      </w:pPr>
      <w:rPr>
        <w:rFonts w:hint="default"/>
      </w:rPr>
    </w:lvl>
    <w:lvl w:ilvl="2">
      <w:start w:val="1"/>
      <w:numFmt w:val="decimal"/>
      <w:pStyle w:val="Unterp111autom"/>
      <w:lvlText w:val="%1.%2.%3"/>
      <w:lvlJc w:val="left"/>
      <w:pPr>
        <w:tabs>
          <w:tab w:val="num" w:pos="851"/>
        </w:tabs>
        <w:ind w:left="851" w:hanging="851"/>
      </w:pPr>
      <w:rPr>
        <w:rFonts w:hint="default"/>
      </w:rPr>
    </w:lvl>
    <w:lvl w:ilvl="3">
      <w:start w:val="1"/>
      <w:numFmt w:val="decimal"/>
      <w:pStyle w:val="Unterp1111autom"/>
      <w:lvlText w:val="%1.%2.%3.%4"/>
      <w:lvlJc w:val="left"/>
      <w:pPr>
        <w:tabs>
          <w:tab w:val="num" w:pos="851"/>
        </w:tabs>
        <w:ind w:left="851" w:hanging="851"/>
      </w:pPr>
      <w:rPr>
        <w:rFonts w:hint="default"/>
      </w:rPr>
    </w:lvl>
    <w:lvl w:ilvl="4">
      <w:start w:val="1"/>
      <w:numFmt w:val="decimal"/>
      <w:pStyle w:val="Unterp11111autom"/>
      <w:lvlText w:val="%1.%2.%3.%4.%5"/>
      <w:lvlJc w:val="left"/>
      <w:pPr>
        <w:tabs>
          <w:tab w:val="num" w:pos="851"/>
        </w:tabs>
        <w:ind w:left="851" w:hanging="851"/>
      </w:pPr>
      <w:rPr>
        <w:rFonts w:hint="default"/>
      </w:rPr>
    </w:lvl>
    <w:lvl w:ilvl="5">
      <w:start w:val="1"/>
      <w:numFmt w:val="decimal"/>
      <w:lvlText w:val="%1.%2.%3.%4.%5.%6"/>
      <w:lvlJc w:val="left"/>
      <w:pPr>
        <w:tabs>
          <w:tab w:val="num" w:pos="1080"/>
        </w:tabs>
        <w:ind w:left="851" w:hanging="851"/>
      </w:pPr>
      <w:rPr>
        <w:rFonts w:hint="default"/>
      </w:rPr>
    </w:lvl>
    <w:lvl w:ilvl="6">
      <w:start w:val="1"/>
      <w:numFmt w:val="decimal"/>
      <w:lvlText w:val="%1.%2.%3.%4.%5.%6.%7"/>
      <w:lvlJc w:val="left"/>
      <w:pPr>
        <w:tabs>
          <w:tab w:val="num" w:pos="1440"/>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440"/>
        </w:tabs>
        <w:ind w:left="851" w:hanging="851"/>
      </w:pPr>
      <w:rPr>
        <w:rFonts w:hint="default"/>
      </w:rPr>
    </w:lvl>
  </w:abstractNum>
  <w:abstractNum w:abstractNumId="13" w15:restartNumberingAfterBreak="0">
    <w:nsid w:val="5B022543"/>
    <w:multiLevelType w:val="hybridMultilevel"/>
    <w:tmpl w:val="786082E8"/>
    <w:lvl w:ilvl="0" w:tplc="6AA6F6FA">
      <w:start w:val="1"/>
      <w:numFmt w:val="bullet"/>
      <w:pStyle w:val="Aufzhlungszeichen3"/>
      <w:lvlText w:val=""/>
      <w:lvlJc w:val="left"/>
      <w:pPr>
        <w:tabs>
          <w:tab w:val="num" w:pos="2552"/>
        </w:tabs>
        <w:ind w:left="2552" w:hanging="567"/>
      </w:pPr>
      <w:rPr>
        <w:rFonts w:ascii="Wingdings" w:hAnsi="Wingdings" w:hint="default"/>
        <w:color w:val="8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991360"/>
    <w:multiLevelType w:val="hybridMultilevel"/>
    <w:tmpl w:val="947CEC8C"/>
    <w:lvl w:ilvl="0" w:tplc="12F0FA4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802FC1"/>
    <w:multiLevelType w:val="hybridMultilevel"/>
    <w:tmpl w:val="6F9C482E"/>
    <w:lvl w:ilvl="0" w:tplc="DB669C0C">
      <w:start w:val="1"/>
      <w:numFmt w:val="bullet"/>
      <w:pStyle w:val="AufzBullet1"/>
      <w:lvlText w:val=""/>
      <w:lvlJc w:val="left"/>
      <w:pPr>
        <w:tabs>
          <w:tab w:val="num" w:pos="567"/>
        </w:tabs>
        <w:ind w:left="567" w:hanging="567"/>
      </w:pPr>
      <w:rPr>
        <w:rFonts w:ascii="Wingdings 2" w:hAnsi="Wingdings 2"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7B593A"/>
    <w:multiLevelType w:val="hybridMultilevel"/>
    <w:tmpl w:val="A36ABA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F7B11BB"/>
    <w:multiLevelType w:val="hybridMultilevel"/>
    <w:tmpl w:val="16B45D06"/>
    <w:lvl w:ilvl="0" w:tplc="44F0314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B28D7"/>
    <w:multiLevelType w:val="hybridMultilevel"/>
    <w:tmpl w:val="DA4C1594"/>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C73F5"/>
    <w:multiLevelType w:val="singleLevel"/>
    <w:tmpl w:val="92A4171E"/>
    <w:lvl w:ilvl="0">
      <w:start w:val="1"/>
      <w:numFmt w:val="decimal"/>
      <w:pStyle w:val="Listennummer"/>
      <w:lvlText w:val="%1."/>
      <w:lvlJc w:val="left"/>
      <w:pPr>
        <w:tabs>
          <w:tab w:val="num" w:pos="1512"/>
        </w:tabs>
        <w:ind w:left="1512" w:hanging="432"/>
      </w:pPr>
      <w:rPr>
        <w:b/>
        <w:i w:val="0"/>
      </w:rPr>
    </w:lvl>
  </w:abstractNum>
  <w:abstractNum w:abstractNumId="20" w15:restartNumberingAfterBreak="0">
    <w:nsid w:val="7E8E70D2"/>
    <w:multiLevelType w:val="hybridMultilevel"/>
    <w:tmpl w:val="FC40C6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657147758">
    <w:abstractNumId w:val="1"/>
  </w:num>
  <w:num w:numId="2" w16cid:durableId="1520311703">
    <w:abstractNumId w:val="2"/>
  </w:num>
  <w:num w:numId="3" w16cid:durableId="545727796">
    <w:abstractNumId w:val="7"/>
  </w:num>
  <w:num w:numId="4" w16cid:durableId="1673416040">
    <w:abstractNumId w:val="6"/>
  </w:num>
  <w:num w:numId="5" w16cid:durableId="243806687">
    <w:abstractNumId w:val="15"/>
  </w:num>
  <w:num w:numId="6" w16cid:durableId="592711649">
    <w:abstractNumId w:val="4"/>
  </w:num>
  <w:num w:numId="7" w16cid:durableId="1543470209">
    <w:abstractNumId w:val="5"/>
  </w:num>
  <w:num w:numId="8" w16cid:durableId="1437286121">
    <w:abstractNumId w:val="10"/>
  </w:num>
  <w:num w:numId="9" w16cid:durableId="1781295189">
    <w:abstractNumId w:val="12"/>
  </w:num>
  <w:num w:numId="10" w16cid:durableId="576744414">
    <w:abstractNumId w:val="13"/>
  </w:num>
  <w:num w:numId="11" w16cid:durableId="835998611">
    <w:abstractNumId w:val="9"/>
  </w:num>
  <w:num w:numId="12" w16cid:durableId="326446175">
    <w:abstractNumId w:val="0"/>
  </w:num>
  <w:num w:numId="13" w16cid:durableId="1245602381">
    <w:abstractNumId w:val="11"/>
  </w:num>
  <w:num w:numId="14" w16cid:durableId="2008744294">
    <w:abstractNumId w:val="19"/>
  </w:num>
  <w:num w:numId="15" w16cid:durableId="959607544">
    <w:abstractNumId w:val="18"/>
  </w:num>
  <w:num w:numId="16" w16cid:durableId="824325052">
    <w:abstractNumId w:val="3"/>
  </w:num>
  <w:num w:numId="17" w16cid:durableId="1976451554">
    <w:abstractNumId w:val="8"/>
  </w:num>
  <w:num w:numId="18" w16cid:durableId="2104763366">
    <w:abstractNumId w:val="14"/>
  </w:num>
  <w:num w:numId="19" w16cid:durableId="1146050404">
    <w:abstractNumId w:val="17"/>
  </w:num>
  <w:num w:numId="20" w16cid:durableId="2124835628">
    <w:abstractNumId w:val="20"/>
  </w:num>
  <w:num w:numId="21" w16cid:durableId="85094800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de-DE" w:vendorID="9" w:dllVersion="512" w:checkStyle="1"/>
  <w:proofState w:spelling="clean" w:grammar="clean"/>
  <w:attachedTemplate r:id="rId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55be23cb-ad2b-4400-bf97-7d7143d001d7}"/>
  </w:docVars>
  <w:rsids>
    <w:rsidRoot w:val="00CE133E"/>
    <w:rsid w:val="00005FBF"/>
    <w:rsid w:val="00012E69"/>
    <w:rsid w:val="00014235"/>
    <w:rsid w:val="00021D5B"/>
    <w:rsid w:val="0002444C"/>
    <w:rsid w:val="000279A9"/>
    <w:rsid w:val="00030604"/>
    <w:rsid w:val="00031B7F"/>
    <w:rsid w:val="00034EB1"/>
    <w:rsid w:val="000444FD"/>
    <w:rsid w:val="00046EBD"/>
    <w:rsid w:val="00052545"/>
    <w:rsid w:val="00054F1B"/>
    <w:rsid w:val="00056B21"/>
    <w:rsid w:val="00057C7F"/>
    <w:rsid w:val="00066808"/>
    <w:rsid w:val="00084749"/>
    <w:rsid w:val="00092100"/>
    <w:rsid w:val="000937A6"/>
    <w:rsid w:val="00095FA7"/>
    <w:rsid w:val="000966E0"/>
    <w:rsid w:val="0009678D"/>
    <w:rsid w:val="000A28CE"/>
    <w:rsid w:val="000A2C19"/>
    <w:rsid w:val="000B1FEE"/>
    <w:rsid w:val="000B58D5"/>
    <w:rsid w:val="000B6DA7"/>
    <w:rsid w:val="000C15DD"/>
    <w:rsid w:val="000C1EA4"/>
    <w:rsid w:val="000D0563"/>
    <w:rsid w:val="000D0B8E"/>
    <w:rsid w:val="000D2521"/>
    <w:rsid w:val="000E0B35"/>
    <w:rsid w:val="000F3084"/>
    <w:rsid w:val="000F7BBE"/>
    <w:rsid w:val="00101B73"/>
    <w:rsid w:val="00105E14"/>
    <w:rsid w:val="0010647D"/>
    <w:rsid w:val="001069A0"/>
    <w:rsid w:val="00111344"/>
    <w:rsid w:val="00114A01"/>
    <w:rsid w:val="00115473"/>
    <w:rsid w:val="001228A1"/>
    <w:rsid w:val="00126E09"/>
    <w:rsid w:val="001333BB"/>
    <w:rsid w:val="00135669"/>
    <w:rsid w:val="00136BE4"/>
    <w:rsid w:val="0014174B"/>
    <w:rsid w:val="00143804"/>
    <w:rsid w:val="00144829"/>
    <w:rsid w:val="0015057C"/>
    <w:rsid w:val="001538EA"/>
    <w:rsid w:val="001563DE"/>
    <w:rsid w:val="00162FCF"/>
    <w:rsid w:val="0016322F"/>
    <w:rsid w:val="00163262"/>
    <w:rsid w:val="00163590"/>
    <w:rsid w:val="00171B7B"/>
    <w:rsid w:val="001743C5"/>
    <w:rsid w:val="00174AFD"/>
    <w:rsid w:val="001822D5"/>
    <w:rsid w:val="00182480"/>
    <w:rsid w:val="00196DA2"/>
    <w:rsid w:val="001976B6"/>
    <w:rsid w:val="001A709A"/>
    <w:rsid w:val="001B40E6"/>
    <w:rsid w:val="001B4419"/>
    <w:rsid w:val="001C092D"/>
    <w:rsid w:val="001C0EE7"/>
    <w:rsid w:val="001C0FD2"/>
    <w:rsid w:val="001C16EF"/>
    <w:rsid w:val="001C17D0"/>
    <w:rsid w:val="001C505F"/>
    <w:rsid w:val="001D0C35"/>
    <w:rsid w:val="001D1E38"/>
    <w:rsid w:val="001D4A64"/>
    <w:rsid w:val="001D557F"/>
    <w:rsid w:val="001D5756"/>
    <w:rsid w:val="001E224D"/>
    <w:rsid w:val="001E2FE8"/>
    <w:rsid w:val="001F0086"/>
    <w:rsid w:val="001F2A0E"/>
    <w:rsid w:val="001F3A3B"/>
    <w:rsid w:val="001F641F"/>
    <w:rsid w:val="002106C6"/>
    <w:rsid w:val="00215488"/>
    <w:rsid w:val="00222107"/>
    <w:rsid w:val="00222F8A"/>
    <w:rsid w:val="00223051"/>
    <w:rsid w:val="0022622C"/>
    <w:rsid w:val="002308CD"/>
    <w:rsid w:val="002376F5"/>
    <w:rsid w:val="00240036"/>
    <w:rsid w:val="0024607E"/>
    <w:rsid w:val="00254B77"/>
    <w:rsid w:val="002604AD"/>
    <w:rsid w:val="002610AF"/>
    <w:rsid w:val="00265570"/>
    <w:rsid w:val="00280A42"/>
    <w:rsid w:val="0028389A"/>
    <w:rsid w:val="00284326"/>
    <w:rsid w:val="002906A7"/>
    <w:rsid w:val="0029111D"/>
    <w:rsid w:val="002959D9"/>
    <w:rsid w:val="002A0F1D"/>
    <w:rsid w:val="002A1AB4"/>
    <w:rsid w:val="002A2DE0"/>
    <w:rsid w:val="002A4D29"/>
    <w:rsid w:val="002A6775"/>
    <w:rsid w:val="002A7EDD"/>
    <w:rsid w:val="002B016B"/>
    <w:rsid w:val="002B2FD0"/>
    <w:rsid w:val="002C1FD7"/>
    <w:rsid w:val="002D297C"/>
    <w:rsid w:val="002D50D9"/>
    <w:rsid w:val="002E55F7"/>
    <w:rsid w:val="002E641E"/>
    <w:rsid w:val="002E6CBA"/>
    <w:rsid w:val="002F077E"/>
    <w:rsid w:val="002F2289"/>
    <w:rsid w:val="002F2FBF"/>
    <w:rsid w:val="00303959"/>
    <w:rsid w:val="0030397C"/>
    <w:rsid w:val="00310721"/>
    <w:rsid w:val="003156D3"/>
    <w:rsid w:val="00327247"/>
    <w:rsid w:val="00330E57"/>
    <w:rsid w:val="0033732D"/>
    <w:rsid w:val="003416FC"/>
    <w:rsid w:val="00341A39"/>
    <w:rsid w:val="003469F5"/>
    <w:rsid w:val="0035272C"/>
    <w:rsid w:val="00360CE7"/>
    <w:rsid w:val="0036418B"/>
    <w:rsid w:val="0036550F"/>
    <w:rsid w:val="00365739"/>
    <w:rsid w:val="00367AE1"/>
    <w:rsid w:val="00370637"/>
    <w:rsid w:val="00374D0E"/>
    <w:rsid w:val="0037665F"/>
    <w:rsid w:val="003774BB"/>
    <w:rsid w:val="00380633"/>
    <w:rsid w:val="003829BF"/>
    <w:rsid w:val="00393098"/>
    <w:rsid w:val="00397CB5"/>
    <w:rsid w:val="003A60F6"/>
    <w:rsid w:val="003B42F5"/>
    <w:rsid w:val="003B78D3"/>
    <w:rsid w:val="003C03BE"/>
    <w:rsid w:val="003C4986"/>
    <w:rsid w:val="003C683A"/>
    <w:rsid w:val="003D0994"/>
    <w:rsid w:val="003E032C"/>
    <w:rsid w:val="003E12E8"/>
    <w:rsid w:val="003E4653"/>
    <w:rsid w:val="003E73D6"/>
    <w:rsid w:val="003F127C"/>
    <w:rsid w:val="003F1BF4"/>
    <w:rsid w:val="00402FD4"/>
    <w:rsid w:val="004127ED"/>
    <w:rsid w:val="0041372F"/>
    <w:rsid w:val="00413BD8"/>
    <w:rsid w:val="004227FB"/>
    <w:rsid w:val="004250BA"/>
    <w:rsid w:val="00431480"/>
    <w:rsid w:val="004473E9"/>
    <w:rsid w:val="004475C4"/>
    <w:rsid w:val="00453BDE"/>
    <w:rsid w:val="00457EAE"/>
    <w:rsid w:val="00462FB6"/>
    <w:rsid w:val="0046697A"/>
    <w:rsid w:val="004674C6"/>
    <w:rsid w:val="00471313"/>
    <w:rsid w:val="004767A8"/>
    <w:rsid w:val="00482C48"/>
    <w:rsid w:val="00482F57"/>
    <w:rsid w:val="004A017C"/>
    <w:rsid w:val="004B62D8"/>
    <w:rsid w:val="004C66AB"/>
    <w:rsid w:val="004C773E"/>
    <w:rsid w:val="004D0403"/>
    <w:rsid w:val="004D3536"/>
    <w:rsid w:val="004D47F7"/>
    <w:rsid w:val="004D4BC2"/>
    <w:rsid w:val="004E077D"/>
    <w:rsid w:val="004E0F37"/>
    <w:rsid w:val="004E181D"/>
    <w:rsid w:val="004E3884"/>
    <w:rsid w:val="004E6682"/>
    <w:rsid w:val="004F2897"/>
    <w:rsid w:val="005054B3"/>
    <w:rsid w:val="0050685E"/>
    <w:rsid w:val="00507137"/>
    <w:rsid w:val="005107ED"/>
    <w:rsid w:val="00510BC3"/>
    <w:rsid w:val="005140DC"/>
    <w:rsid w:val="00514F50"/>
    <w:rsid w:val="00525A28"/>
    <w:rsid w:val="005339E9"/>
    <w:rsid w:val="00536A23"/>
    <w:rsid w:val="00536CC7"/>
    <w:rsid w:val="00542A2D"/>
    <w:rsid w:val="00544F64"/>
    <w:rsid w:val="005459CA"/>
    <w:rsid w:val="00550673"/>
    <w:rsid w:val="005525E2"/>
    <w:rsid w:val="00553299"/>
    <w:rsid w:val="005539A8"/>
    <w:rsid w:val="00553E63"/>
    <w:rsid w:val="005550AB"/>
    <w:rsid w:val="005608E2"/>
    <w:rsid w:val="00563FC1"/>
    <w:rsid w:val="00564280"/>
    <w:rsid w:val="00567F6B"/>
    <w:rsid w:val="00574BB1"/>
    <w:rsid w:val="005761BF"/>
    <w:rsid w:val="0058089A"/>
    <w:rsid w:val="00581DFE"/>
    <w:rsid w:val="005828C8"/>
    <w:rsid w:val="00590BF8"/>
    <w:rsid w:val="005946B7"/>
    <w:rsid w:val="00595B13"/>
    <w:rsid w:val="00596D94"/>
    <w:rsid w:val="0059713E"/>
    <w:rsid w:val="005A18A5"/>
    <w:rsid w:val="005A4D00"/>
    <w:rsid w:val="005B79F4"/>
    <w:rsid w:val="005C260F"/>
    <w:rsid w:val="005C55FA"/>
    <w:rsid w:val="005C5947"/>
    <w:rsid w:val="005C5AFA"/>
    <w:rsid w:val="005D5554"/>
    <w:rsid w:val="005E7487"/>
    <w:rsid w:val="005F4D33"/>
    <w:rsid w:val="005F5083"/>
    <w:rsid w:val="00601B24"/>
    <w:rsid w:val="00601E20"/>
    <w:rsid w:val="0060456B"/>
    <w:rsid w:val="00605FA5"/>
    <w:rsid w:val="0060647F"/>
    <w:rsid w:val="00622F7D"/>
    <w:rsid w:val="006279AB"/>
    <w:rsid w:val="0063104C"/>
    <w:rsid w:val="00636778"/>
    <w:rsid w:val="0064213A"/>
    <w:rsid w:val="00652598"/>
    <w:rsid w:val="00652798"/>
    <w:rsid w:val="00652C65"/>
    <w:rsid w:val="0065310C"/>
    <w:rsid w:val="00656EC5"/>
    <w:rsid w:val="00657D00"/>
    <w:rsid w:val="00662A7E"/>
    <w:rsid w:val="0066396D"/>
    <w:rsid w:val="00665141"/>
    <w:rsid w:val="006664FE"/>
    <w:rsid w:val="00667007"/>
    <w:rsid w:val="006700CD"/>
    <w:rsid w:val="00671C0D"/>
    <w:rsid w:val="00673B66"/>
    <w:rsid w:val="00682D4A"/>
    <w:rsid w:val="00683119"/>
    <w:rsid w:val="00685B1B"/>
    <w:rsid w:val="00690D2B"/>
    <w:rsid w:val="00695663"/>
    <w:rsid w:val="00696BB3"/>
    <w:rsid w:val="00697394"/>
    <w:rsid w:val="0069785E"/>
    <w:rsid w:val="006A03A7"/>
    <w:rsid w:val="006A0B36"/>
    <w:rsid w:val="006A6B84"/>
    <w:rsid w:val="006C2C02"/>
    <w:rsid w:val="006C3980"/>
    <w:rsid w:val="006C7974"/>
    <w:rsid w:val="006E3C97"/>
    <w:rsid w:val="006E69F6"/>
    <w:rsid w:val="006F29BA"/>
    <w:rsid w:val="006F40B5"/>
    <w:rsid w:val="006F7270"/>
    <w:rsid w:val="006F76AC"/>
    <w:rsid w:val="00702B89"/>
    <w:rsid w:val="0070327E"/>
    <w:rsid w:val="00706264"/>
    <w:rsid w:val="00707ED7"/>
    <w:rsid w:val="00715EDD"/>
    <w:rsid w:val="00721439"/>
    <w:rsid w:val="00722986"/>
    <w:rsid w:val="00731B40"/>
    <w:rsid w:val="0073407A"/>
    <w:rsid w:val="007436DE"/>
    <w:rsid w:val="00743E3F"/>
    <w:rsid w:val="00755C4D"/>
    <w:rsid w:val="00757047"/>
    <w:rsid w:val="007576A3"/>
    <w:rsid w:val="007615F0"/>
    <w:rsid w:val="0076186F"/>
    <w:rsid w:val="00765E07"/>
    <w:rsid w:val="0076793C"/>
    <w:rsid w:val="007718E1"/>
    <w:rsid w:val="00777636"/>
    <w:rsid w:val="0077787B"/>
    <w:rsid w:val="00781B8D"/>
    <w:rsid w:val="00782E40"/>
    <w:rsid w:val="00783E2E"/>
    <w:rsid w:val="00784413"/>
    <w:rsid w:val="0078451F"/>
    <w:rsid w:val="00795708"/>
    <w:rsid w:val="00796029"/>
    <w:rsid w:val="007A4C97"/>
    <w:rsid w:val="007A546D"/>
    <w:rsid w:val="007A62CD"/>
    <w:rsid w:val="007B09EB"/>
    <w:rsid w:val="007B18E3"/>
    <w:rsid w:val="007B1BB6"/>
    <w:rsid w:val="007C1136"/>
    <w:rsid w:val="007C4A94"/>
    <w:rsid w:val="007D3D15"/>
    <w:rsid w:val="007D4009"/>
    <w:rsid w:val="007F08FA"/>
    <w:rsid w:val="007F6663"/>
    <w:rsid w:val="00802AFF"/>
    <w:rsid w:val="00805BB8"/>
    <w:rsid w:val="00810F3E"/>
    <w:rsid w:val="00811EFE"/>
    <w:rsid w:val="0081457C"/>
    <w:rsid w:val="008154F0"/>
    <w:rsid w:val="008172E6"/>
    <w:rsid w:val="0081742E"/>
    <w:rsid w:val="00823AB4"/>
    <w:rsid w:val="00825907"/>
    <w:rsid w:val="00825D01"/>
    <w:rsid w:val="00825D77"/>
    <w:rsid w:val="00832804"/>
    <w:rsid w:val="0083280A"/>
    <w:rsid w:val="0085200B"/>
    <w:rsid w:val="008526C0"/>
    <w:rsid w:val="00853157"/>
    <w:rsid w:val="00855392"/>
    <w:rsid w:val="00857256"/>
    <w:rsid w:val="008634CA"/>
    <w:rsid w:val="00871024"/>
    <w:rsid w:val="00871750"/>
    <w:rsid w:val="00873D3E"/>
    <w:rsid w:val="00874383"/>
    <w:rsid w:val="008753E5"/>
    <w:rsid w:val="0088794D"/>
    <w:rsid w:val="008931D1"/>
    <w:rsid w:val="008932CC"/>
    <w:rsid w:val="00897724"/>
    <w:rsid w:val="008A0C6B"/>
    <w:rsid w:val="008A657C"/>
    <w:rsid w:val="008B0624"/>
    <w:rsid w:val="008B441F"/>
    <w:rsid w:val="008B72E9"/>
    <w:rsid w:val="008B7D8C"/>
    <w:rsid w:val="008C01DC"/>
    <w:rsid w:val="008C2B45"/>
    <w:rsid w:val="008C415F"/>
    <w:rsid w:val="008C6F00"/>
    <w:rsid w:val="008C74F1"/>
    <w:rsid w:val="008D6FD9"/>
    <w:rsid w:val="008E0677"/>
    <w:rsid w:val="008F0904"/>
    <w:rsid w:val="008F4564"/>
    <w:rsid w:val="008F75AB"/>
    <w:rsid w:val="009006EA"/>
    <w:rsid w:val="00900B14"/>
    <w:rsid w:val="00907804"/>
    <w:rsid w:val="00921708"/>
    <w:rsid w:val="009242ED"/>
    <w:rsid w:val="009342AC"/>
    <w:rsid w:val="00935F26"/>
    <w:rsid w:val="00941824"/>
    <w:rsid w:val="00946B8D"/>
    <w:rsid w:val="009500C6"/>
    <w:rsid w:val="00951ED2"/>
    <w:rsid w:val="00952A61"/>
    <w:rsid w:val="00952DF8"/>
    <w:rsid w:val="0095454E"/>
    <w:rsid w:val="00960998"/>
    <w:rsid w:val="009615D5"/>
    <w:rsid w:val="00966E07"/>
    <w:rsid w:val="00967D92"/>
    <w:rsid w:val="0097028E"/>
    <w:rsid w:val="00970F9E"/>
    <w:rsid w:val="00972C31"/>
    <w:rsid w:val="00973203"/>
    <w:rsid w:val="009755A1"/>
    <w:rsid w:val="00991C8B"/>
    <w:rsid w:val="0099507D"/>
    <w:rsid w:val="00995B85"/>
    <w:rsid w:val="009A6353"/>
    <w:rsid w:val="009B5799"/>
    <w:rsid w:val="009C0BBF"/>
    <w:rsid w:val="009D18FF"/>
    <w:rsid w:val="009D7906"/>
    <w:rsid w:val="009E4509"/>
    <w:rsid w:val="009E7EB0"/>
    <w:rsid w:val="009F07AC"/>
    <w:rsid w:val="009F55A3"/>
    <w:rsid w:val="009F5FB6"/>
    <w:rsid w:val="009F66AE"/>
    <w:rsid w:val="00A04E3E"/>
    <w:rsid w:val="00A0667F"/>
    <w:rsid w:val="00A12FD1"/>
    <w:rsid w:val="00A13A54"/>
    <w:rsid w:val="00A13F52"/>
    <w:rsid w:val="00A273E2"/>
    <w:rsid w:val="00A330AD"/>
    <w:rsid w:val="00A34E0B"/>
    <w:rsid w:val="00A405AE"/>
    <w:rsid w:val="00A405F8"/>
    <w:rsid w:val="00A42261"/>
    <w:rsid w:val="00A4640F"/>
    <w:rsid w:val="00A472B1"/>
    <w:rsid w:val="00A47FF2"/>
    <w:rsid w:val="00A541D5"/>
    <w:rsid w:val="00A56D7C"/>
    <w:rsid w:val="00A664F6"/>
    <w:rsid w:val="00A66C5E"/>
    <w:rsid w:val="00A67698"/>
    <w:rsid w:val="00A70B5B"/>
    <w:rsid w:val="00A73DC4"/>
    <w:rsid w:val="00A75096"/>
    <w:rsid w:val="00A77DAE"/>
    <w:rsid w:val="00A80F4E"/>
    <w:rsid w:val="00A85979"/>
    <w:rsid w:val="00A85C8F"/>
    <w:rsid w:val="00A86D51"/>
    <w:rsid w:val="00A91DD0"/>
    <w:rsid w:val="00A95954"/>
    <w:rsid w:val="00A9653E"/>
    <w:rsid w:val="00A96A31"/>
    <w:rsid w:val="00AA3501"/>
    <w:rsid w:val="00AA7B94"/>
    <w:rsid w:val="00AA7F19"/>
    <w:rsid w:val="00AB151A"/>
    <w:rsid w:val="00AB270B"/>
    <w:rsid w:val="00AB2E9B"/>
    <w:rsid w:val="00AB3C41"/>
    <w:rsid w:val="00AD36C1"/>
    <w:rsid w:val="00AE5B10"/>
    <w:rsid w:val="00AE7BEB"/>
    <w:rsid w:val="00AF1C4B"/>
    <w:rsid w:val="00AF3418"/>
    <w:rsid w:val="00AF37E0"/>
    <w:rsid w:val="00AF4401"/>
    <w:rsid w:val="00AF5DFE"/>
    <w:rsid w:val="00B12D0E"/>
    <w:rsid w:val="00B13A30"/>
    <w:rsid w:val="00B15BAA"/>
    <w:rsid w:val="00B15BE2"/>
    <w:rsid w:val="00B24CA4"/>
    <w:rsid w:val="00B27693"/>
    <w:rsid w:val="00B27A24"/>
    <w:rsid w:val="00B302FE"/>
    <w:rsid w:val="00B30721"/>
    <w:rsid w:val="00B318CC"/>
    <w:rsid w:val="00B31921"/>
    <w:rsid w:val="00B3216E"/>
    <w:rsid w:val="00B328CC"/>
    <w:rsid w:val="00B33093"/>
    <w:rsid w:val="00B40704"/>
    <w:rsid w:val="00B408B2"/>
    <w:rsid w:val="00B42A86"/>
    <w:rsid w:val="00B4583E"/>
    <w:rsid w:val="00B469B4"/>
    <w:rsid w:val="00B474D2"/>
    <w:rsid w:val="00B476A4"/>
    <w:rsid w:val="00B5121E"/>
    <w:rsid w:val="00B53BDD"/>
    <w:rsid w:val="00B555E4"/>
    <w:rsid w:val="00B601A4"/>
    <w:rsid w:val="00B657CB"/>
    <w:rsid w:val="00B71187"/>
    <w:rsid w:val="00B731A2"/>
    <w:rsid w:val="00B739D2"/>
    <w:rsid w:val="00B76B6D"/>
    <w:rsid w:val="00B850F5"/>
    <w:rsid w:val="00BA081A"/>
    <w:rsid w:val="00BA1BD7"/>
    <w:rsid w:val="00BA3527"/>
    <w:rsid w:val="00BA4789"/>
    <w:rsid w:val="00BA48C7"/>
    <w:rsid w:val="00BA541D"/>
    <w:rsid w:val="00BB0133"/>
    <w:rsid w:val="00BB0860"/>
    <w:rsid w:val="00BB1101"/>
    <w:rsid w:val="00BB1D04"/>
    <w:rsid w:val="00BB2354"/>
    <w:rsid w:val="00BC53D8"/>
    <w:rsid w:val="00BC7875"/>
    <w:rsid w:val="00BC7A3B"/>
    <w:rsid w:val="00BD0763"/>
    <w:rsid w:val="00BD0A29"/>
    <w:rsid w:val="00BD6270"/>
    <w:rsid w:val="00BD6ACC"/>
    <w:rsid w:val="00BE1F5F"/>
    <w:rsid w:val="00BE343B"/>
    <w:rsid w:val="00BE4923"/>
    <w:rsid w:val="00BE583D"/>
    <w:rsid w:val="00BE7805"/>
    <w:rsid w:val="00BF1BFB"/>
    <w:rsid w:val="00BF1FBA"/>
    <w:rsid w:val="00BF4CE3"/>
    <w:rsid w:val="00BF756B"/>
    <w:rsid w:val="00BF75C7"/>
    <w:rsid w:val="00C02D44"/>
    <w:rsid w:val="00C03239"/>
    <w:rsid w:val="00C13E5F"/>
    <w:rsid w:val="00C154B7"/>
    <w:rsid w:val="00C16052"/>
    <w:rsid w:val="00C163F4"/>
    <w:rsid w:val="00C17CDF"/>
    <w:rsid w:val="00C21E7C"/>
    <w:rsid w:val="00C23A2B"/>
    <w:rsid w:val="00C2582F"/>
    <w:rsid w:val="00C27FF4"/>
    <w:rsid w:val="00C31510"/>
    <w:rsid w:val="00C4199F"/>
    <w:rsid w:val="00C42EBE"/>
    <w:rsid w:val="00C42F94"/>
    <w:rsid w:val="00C44327"/>
    <w:rsid w:val="00C54345"/>
    <w:rsid w:val="00C57BDB"/>
    <w:rsid w:val="00C60810"/>
    <w:rsid w:val="00C74846"/>
    <w:rsid w:val="00C74CC0"/>
    <w:rsid w:val="00C76D8D"/>
    <w:rsid w:val="00C77870"/>
    <w:rsid w:val="00C84AE3"/>
    <w:rsid w:val="00C85348"/>
    <w:rsid w:val="00C85C2B"/>
    <w:rsid w:val="00C92EE4"/>
    <w:rsid w:val="00C96CB9"/>
    <w:rsid w:val="00CA2A8B"/>
    <w:rsid w:val="00CA779A"/>
    <w:rsid w:val="00CB07DF"/>
    <w:rsid w:val="00CC0078"/>
    <w:rsid w:val="00CC0851"/>
    <w:rsid w:val="00CC12D6"/>
    <w:rsid w:val="00CC1F62"/>
    <w:rsid w:val="00CC56D3"/>
    <w:rsid w:val="00CC7EA3"/>
    <w:rsid w:val="00CD0C55"/>
    <w:rsid w:val="00CE133E"/>
    <w:rsid w:val="00CE51DF"/>
    <w:rsid w:val="00CE5730"/>
    <w:rsid w:val="00CF1792"/>
    <w:rsid w:val="00CF53CD"/>
    <w:rsid w:val="00D04244"/>
    <w:rsid w:val="00D129A4"/>
    <w:rsid w:val="00D148A5"/>
    <w:rsid w:val="00D21574"/>
    <w:rsid w:val="00D22459"/>
    <w:rsid w:val="00D22B7F"/>
    <w:rsid w:val="00D2444A"/>
    <w:rsid w:val="00D266B7"/>
    <w:rsid w:val="00D315FF"/>
    <w:rsid w:val="00D34B97"/>
    <w:rsid w:val="00D34FAA"/>
    <w:rsid w:val="00D43499"/>
    <w:rsid w:val="00D445E7"/>
    <w:rsid w:val="00D44AE4"/>
    <w:rsid w:val="00D50C39"/>
    <w:rsid w:val="00D50CFE"/>
    <w:rsid w:val="00D51455"/>
    <w:rsid w:val="00D54BBE"/>
    <w:rsid w:val="00D55035"/>
    <w:rsid w:val="00D556D9"/>
    <w:rsid w:val="00D6148A"/>
    <w:rsid w:val="00D6357A"/>
    <w:rsid w:val="00D636D6"/>
    <w:rsid w:val="00D66871"/>
    <w:rsid w:val="00D76097"/>
    <w:rsid w:val="00D76E51"/>
    <w:rsid w:val="00D80796"/>
    <w:rsid w:val="00D84E41"/>
    <w:rsid w:val="00D8767E"/>
    <w:rsid w:val="00D9269D"/>
    <w:rsid w:val="00D944DC"/>
    <w:rsid w:val="00D94834"/>
    <w:rsid w:val="00D9753B"/>
    <w:rsid w:val="00D97C49"/>
    <w:rsid w:val="00DA1C00"/>
    <w:rsid w:val="00DA34F3"/>
    <w:rsid w:val="00DA7A2F"/>
    <w:rsid w:val="00DB017B"/>
    <w:rsid w:val="00DB0A5A"/>
    <w:rsid w:val="00DB5A22"/>
    <w:rsid w:val="00DB741F"/>
    <w:rsid w:val="00DC0CBF"/>
    <w:rsid w:val="00DC69FE"/>
    <w:rsid w:val="00DC7A58"/>
    <w:rsid w:val="00DC7D1F"/>
    <w:rsid w:val="00DD03D9"/>
    <w:rsid w:val="00DD2252"/>
    <w:rsid w:val="00DD2D06"/>
    <w:rsid w:val="00DF0581"/>
    <w:rsid w:val="00DF3B84"/>
    <w:rsid w:val="00DF45D0"/>
    <w:rsid w:val="00DF6BE5"/>
    <w:rsid w:val="00E01ABB"/>
    <w:rsid w:val="00E045EA"/>
    <w:rsid w:val="00E05602"/>
    <w:rsid w:val="00E065EC"/>
    <w:rsid w:val="00E13980"/>
    <w:rsid w:val="00E13C98"/>
    <w:rsid w:val="00E25D46"/>
    <w:rsid w:val="00E26740"/>
    <w:rsid w:val="00E3422A"/>
    <w:rsid w:val="00E37089"/>
    <w:rsid w:val="00E421D6"/>
    <w:rsid w:val="00E46593"/>
    <w:rsid w:val="00E46CBC"/>
    <w:rsid w:val="00E5199E"/>
    <w:rsid w:val="00E5635C"/>
    <w:rsid w:val="00E57067"/>
    <w:rsid w:val="00E57EF7"/>
    <w:rsid w:val="00E63424"/>
    <w:rsid w:val="00E63E5F"/>
    <w:rsid w:val="00E70ECF"/>
    <w:rsid w:val="00E71579"/>
    <w:rsid w:val="00E7303D"/>
    <w:rsid w:val="00E7407C"/>
    <w:rsid w:val="00E75049"/>
    <w:rsid w:val="00E841A3"/>
    <w:rsid w:val="00E87B9D"/>
    <w:rsid w:val="00E906E9"/>
    <w:rsid w:val="00E92D0F"/>
    <w:rsid w:val="00E965D2"/>
    <w:rsid w:val="00EA79B9"/>
    <w:rsid w:val="00EB1F8C"/>
    <w:rsid w:val="00EB43F5"/>
    <w:rsid w:val="00EB4925"/>
    <w:rsid w:val="00EB5029"/>
    <w:rsid w:val="00EB5999"/>
    <w:rsid w:val="00EB7B87"/>
    <w:rsid w:val="00EC6F96"/>
    <w:rsid w:val="00ED2890"/>
    <w:rsid w:val="00EE2455"/>
    <w:rsid w:val="00EE2993"/>
    <w:rsid w:val="00EE2D9F"/>
    <w:rsid w:val="00EE4A4E"/>
    <w:rsid w:val="00EE78CA"/>
    <w:rsid w:val="00EF0A58"/>
    <w:rsid w:val="00EF34A9"/>
    <w:rsid w:val="00EF555E"/>
    <w:rsid w:val="00F0007D"/>
    <w:rsid w:val="00F00858"/>
    <w:rsid w:val="00F03592"/>
    <w:rsid w:val="00F11321"/>
    <w:rsid w:val="00F1222A"/>
    <w:rsid w:val="00F12D84"/>
    <w:rsid w:val="00F132AD"/>
    <w:rsid w:val="00F2403E"/>
    <w:rsid w:val="00F37FAB"/>
    <w:rsid w:val="00F43248"/>
    <w:rsid w:val="00F43EA8"/>
    <w:rsid w:val="00F43EB1"/>
    <w:rsid w:val="00F45229"/>
    <w:rsid w:val="00F51A06"/>
    <w:rsid w:val="00F5625F"/>
    <w:rsid w:val="00F56C59"/>
    <w:rsid w:val="00F578D9"/>
    <w:rsid w:val="00F649DA"/>
    <w:rsid w:val="00F7010E"/>
    <w:rsid w:val="00F76401"/>
    <w:rsid w:val="00F8143A"/>
    <w:rsid w:val="00F844F9"/>
    <w:rsid w:val="00F84CB7"/>
    <w:rsid w:val="00F8576E"/>
    <w:rsid w:val="00F86C19"/>
    <w:rsid w:val="00F95F3C"/>
    <w:rsid w:val="00F976CF"/>
    <w:rsid w:val="00FA160A"/>
    <w:rsid w:val="00FA495C"/>
    <w:rsid w:val="00FA4EF5"/>
    <w:rsid w:val="00FA727E"/>
    <w:rsid w:val="00FA7D19"/>
    <w:rsid w:val="00FB016C"/>
    <w:rsid w:val="00FB0253"/>
    <w:rsid w:val="00FB295B"/>
    <w:rsid w:val="00FB49F6"/>
    <w:rsid w:val="00FC0B55"/>
    <w:rsid w:val="00FC3825"/>
    <w:rsid w:val="00FC3EA9"/>
    <w:rsid w:val="00FC576C"/>
    <w:rsid w:val="00FE3595"/>
    <w:rsid w:val="00FE484A"/>
    <w:rsid w:val="00FF2134"/>
    <w:rsid w:val="00FF5E49"/>
    <w:rsid w:val="00FF5E70"/>
    <w:rsid w:val="2EFDCB94"/>
    <w:rsid w:val="47B722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B5D00"/>
  <w15:docId w15:val="{FC8D5D82-6D5A-47A7-B0B9-B3D0A2F2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2A2D"/>
    <w:pPr>
      <w:tabs>
        <w:tab w:val="right" w:pos="9356"/>
      </w:tabs>
      <w:spacing w:line="224" w:lineRule="exact"/>
    </w:pPr>
    <w:rPr>
      <w:rFonts w:ascii="Arial" w:hAnsi="Arial"/>
    </w:rPr>
  </w:style>
  <w:style w:type="paragraph" w:styleId="berschrift1">
    <w:name w:val="heading 1"/>
    <w:basedOn w:val="Standard"/>
    <w:next w:val="Standard"/>
    <w:qFormat/>
    <w:rsid w:val="00542A2D"/>
    <w:pPr>
      <w:keepNext/>
      <w:numPr>
        <w:numId w:val="3"/>
      </w:numPr>
      <w:spacing w:before="120" w:after="120"/>
      <w:outlineLvl w:val="0"/>
    </w:pPr>
    <w:rPr>
      <w:b/>
      <w:caps/>
    </w:rPr>
  </w:style>
  <w:style w:type="paragraph" w:styleId="berschrift2">
    <w:name w:val="heading 2"/>
    <w:basedOn w:val="Standard"/>
    <w:next w:val="Standard"/>
    <w:qFormat/>
    <w:rsid w:val="00542A2D"/>
    <w:pPr>
      <w:keepNext/>
      <w:numPr>
        <w:ilvl w:val="1"/>
        <w:numId w:val="3"/>
      </w:numPr>
      <w:outlineLvl w:val="1"/>
    </w:pPr>
    <w:rPr>
      <w:b/>
    </w:rPr>
  </w:style>
  <w:style w:type="paragraph" w:styleId="berschrift3">
    <w:name w:val="heading 3"/>
    <w:basedOn w:val="Standard"/>
    <w:next w:val="Standard"/>
    <w:qFormat/>
    <w:rsid w:val="00542A2D"/>
    <w:pPr>
      <w:keepNext/>
      <w:numPr>
        <w:ilvl w:val="2"/>
        <w:numId w:val="3"/>
      </w:numPr>
      <w:outlineLvl w:val="2"/>
    </w:pPr>
    <w:rPr>
      <w:b/>
    </w:rPr>
  </w:style>
  <w:style w:type="paragraph" w:styleId="berschrift4">
    <w:name w:val="heading 4"/>
    <w:basedOn w:val="Standard"/>
    <w:next w:val="Standard"/>
    <w:qFormat/>
    <w:rsid w:val="00542A2D"/>
    <w:pPr>
      <w:keepNext/>
      <w:numPr>
        <w:ilvl w:val="3"/>
        <w:numId w:val="3"/>
      </w:numPr>
      <w:outlineLvl w:val="3"/>
    </w:pPr>
  </w:style>
  <w:style w:type="paragraph" w:styleId="berschrift5">
    <w:name w:val="heading 5"/>
    <w:basedOn w:val="Standard"/>
    <w:next w:val="Unterpoeinr"/>
    <w:qFormat/>
    <w:rsid w:val="00542A2D"/>
    <w:pPr>
      <w:numPr>
        <w:ilvl w:val="4"/>
        <w:numId w:val="3"/>
      </w:numPr>
      <w:outlineLvl w:val="4"/>
    </w:pPr>
  </w:style>
  <w:style w:type="paragraph" w:styleId="berschrift6">
    <w:name w:val="heading 6"/>
    <w:basedOn w:val="Standard"/>
    <w:next w:val="Standard"/>
    <w:qFormat/>
    <w:rsid w:val="00542A2D"/>
    <w:pPr>
      <w:numPr>
        <w:ilvl w:val="5"/>
        <w:numId w:val="3"/>
      </w:numPr>
      <w:outlineLvl w:val="5"/>
    </w:pPr>
  </w:style>
  <w:style w:type="paragraph" w:styleId="berschrift7">
    <w:name w:val="heading 7"/>
    <w:basedOn w:val="Standard"/>
    <w:next w:val="Standard"/>
    <w:qFormat/>
    <w:rsid w:val="00542A2D"/>
    <w:pPr>
      <w:numPr>
        <w:ilvl w:val="6"/>
        <w:numId w:val="3"/>
      </w:numPr>
      <w:outlineLvl w:val="6"/>
    </w:pPr>
  </w:style>
  <w:style w:type="paragraph" w:styleId="berschrift8">
    <w:name w:val="heading 8"/>
    <w:basedOn w:val="Standard"/>
    <w:next w:val="Standard"/>
    <w:qFormat/>
    <w:rsid w:val="00542A2D"/>
    <w:pPr>
      <w:numPr>
        <w:ilvl w:val="7"/>
        <w:numId w:val="3"/>
      </w:numPr>
      <w:ind w:right="851"/>
      <w:outlineLvl w:val="7"/>
    </w:pPr>
  </w:style>
  <w:style w:type="paragraph" w:styleId="berschrift9">
    <w:name w:val="heading 9"/>
    <w:basedOn w:val="Standard"/>
    <w:next w:val="Standard"/>
    <w:qFormat/>
    <w:rsid w:val="00542A2D"/>
    <w:pPr>
      <w:numPr>
        <w:ilvl w:val="8"/>
        <w:numId w:val="3"/>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terpoeinr">
    <w:name w:val="Unterp.o.einr"/>
    <w:basedOn w:val="Standard"/>
    <w:rsid w:val="00542A2D"/>
    <w:pPr>
      <w:ind w:left="851"/>
    </w:pPr>
    <w:rPr>
      <w:snapToGrid w:val="0"/>
      <w:color w:val="000000"/>
    </w:rPr>
  </w:style>
  <w:style w:type="paragraph" w:styleId="Kopfzeile">
    <w:name w:val="header"/>
    <w:basedOn w:val="Standard"/>
    <w:semiHidden/>
    <w:rsid w:val="00542A2D"/>
  </w:style>
  <w:style w:type="paragraph" w:styleId="Fuzeile">
    <w:name w:val="footer"/>
    <w:basedOn w:val="Standard"/>
    <w:link w:val="FuzeileZchn"/>
    <w:uiPriority w:val="99"/>
    <w:rsid w:val="00542A2D"/>
  </w:style>
  <w:style w:type="paragraph" w:customStyle="1" w:styleId="Leittext">
    <w:name w:val="Leittext"/>
    <w:basedOn w:val="Standard"/>
    <w:rsid w:val="00542A2D"/>
    <w:pPr>
      <w:spacing w:line="184" w:lineRule="exact"/>
    </w:pPr>
    <w:rPr>
      <w:sz w:val="16"/>
    </w:rPr>
  </w:style>
  <w:style w:type="paragraph" w:customStyle="1" w:styleId="22ohneInh">
    <w:name w:val="2.2 ohne Inh."/>
    <w:basedOn w:val="berschrift2"/>
    <w:next w:val="Unterpoeinr"/>
    <w:rsid w:val="00542A2D"/>
    <w:pPr>
      <w:keepNext w:val="0"/>
    </w:pPr>
    <w:rPr>
      <w:b w:val="0"/>
    </w:rPr>
  </w:style>
  <w:style w:type="paragraph" w:customStyle="1" w:styleId="333ohneInh">
    <w:name w:val="3.3.3 ohne Inh."/>
    <w:basedOn w:val="berschrift3"/>
    <w:next w:val="Unterpoeinr"/>
    <w:rsid w:val="00542A2D"/>
    <w:pPr>
      <w:keepNext w:val="0"/>
    </w:pPr>
    <w:rPr>
      <w:b w:val="0"/>
    </w:rPr>
  </w:style>
  <w:style w:type="paragraph" w:styleId="Aufzhlungszeichen2">
    <w:name w:val="List Bullet 2"/>
    <w:basedOn w:val="Standard"/>
    <w:next w:val="eingerckt2"/>
    <w:semiHidden/>
    <w:rsid w:val="00542A2D"/>
    <w:pPr>
      <w:numPr>
        <w:numId w:val="1"/>
      </w:numPr>
    </w:pPr>
  </w:style>
  <w:style w:type="paragraph" w:customStyle="1" w:styleId="eingerckt2">
    <w:name w:val="eingerückt 2"/>
    <w:basedOn w:val="Standard"/>
    <w:rsid w:val="00542A2D"/>
    <w:pPr>
      <w:ind w:left="1985" w:hanging="567"/>
    </w:pPr>
    <w:rPr>
      <w:snapToGrid w:val="0"/>
      <w:color w:val="000000"/>
    </w:rPr>
  </w:style>
  <w:style w:type="paragraph" w:styleId="Aufzhlungszeichen3">
    <w:name w:val="List Bullet 3"/>
    <w:basedOn w:val="Standard"/>
    <w:next w:val="eingerckt3"/>
    <w:semiHidden/>
    <w:rsid w:val="00542A2D"/>
    <w:pPr>
      <w:numPr>
        <w:numId w:val="10"/>
      </w:numPr>
    </w:pPr>
  </w:style>
  <w:style w:type="paragraph" w:customStyle="1" w:styleId="eingerckt3">
    <w:name w:val="eingerückt 3"/>
    <w:basedOn w:val="Standard"/>
    <w:rsid w:val="00542A2D"/>
    <w:pPr>
      <w:ind w:left="2552" w:hanging="567"/>
    </w:pPr>
    <w:rPr>
      <w:snapToGrid w:val="0"/>
      <w:color w:val="000000"/>
    </w:rPr>
  </w:style>
  <w:style w:type="paragraph" w:styleId="Aufzhlungszeichen4">
    <w:name w:val="List Bullet 4"/>
    <w:basedOn w:val="Standard"/>
    <w:next w:val="eingerckt5"/>
    <w:semiHidden/>
    <w:rsid w:val="00542A2D"/>
    <w:pPr>
      <w:numPr>
        <w:numId w:val="12"/>
      </w:numPr>
    </w:pPr>
  </w:style>
  <w:style w:type="paragraph" w:customStyle="1" w:styleId="eingerckt5">
    <w:name w:val="eingerückt 5"/>
    <w:basedOn w:val="Standard"/>
    <w:rsid w:val="00542A2D"/>
    <w:pPr>
      <w:spacing w:line="223" w:lineRule="exact"/>
      <w:ind w:left="3119" w:hanging="567"/>
    </w:pPr>
  </w:style>
  <w:style w:type="paragraph" w:styleId="Aufzhlungszeichen">
    <w:name w:val="List Bullet"/>
    <w:basedOn w:val="Standard"/>
    <w:next w:val="eingerckt1"/>
    <w:semiHidden/>
    <w:rsid w:val="00542A2D"/>
    <w:pPr>
      <w:numPr>
        <w:numId w:val="2"/>
      </w:numPr>
    </w:pPr>
  </w:style>
  <w:style w:type="paragraph" w:customStyle="1" w:styleId="eingerckt1">
    <w:name w:val="eingerückt 1"/>
    <w:basedOn w:val="Standard"/>
    <w:rsid w:val="00542A2D"/>
    <w:pPr>
      <w:ind w:left="1418" w:hanging="567"/>
    </w:pPr>
    <w:rPr>
      <w:snapToGrid w:val="0"/>
      <w:color w:val="000000"/>
    </w:rPr>
  </w:style>
  <w:style w:type="paragraph" w:customStyle="1" w:styleId="4444ohneInh">
    <w:name w:val="4.4.4.4 ohne Inh."/>
    <w:basedOn w:val="berschrift4"/>
    <w:next w:val="Unterpoeinr"/>
    <w:rsid w:val="00542A2D"/>
    <w:pPr>
      <w:keepNext w:val="0"/>
    </w:pPr>
  </w:style>
  <w:style w:type="paragraph" w:customStyle="1" w:styleId="55555ohneInh">
    <w:name w:val="5.5.5.5.5 ohne Inh."/>
    <w:basedOn w:val="berschrift5"/>
    <w:next w:val="Unterpoeinr"/>
    <w:rsid w:val="00542A2D"/>
  </w:style>
  <w:style w:type="paragraph" w:customStyle="1" w:styleId="eingerckt4">
    <w:name w:val="eingerückt 4"/>
    <w:basedOn w:val="Standard"/>
    <w:rsid w:val="00542A2D"/>
    <w:pPr>
      <w:widowControl w:val="0"/>
      <w:ind w:left="2835" w:hanging="2835"/>
    </w:pPr>
    <w:rPr>
      <w:snapToGrid w:val="0"/>
      <w:color w:val="000000"/>
    </w:rPr>
  </w:style>
  <w:style w:type="paragraph" w:customStyle="1" w:styleId="eingerckt10">
    <w:name w:val="eingerückt1"/>
    <w:basedOn w:val="Standard"/>
    <w:rsid w:val="00542A2D"/>
    <w:pPr>
      <w:tabs>
        <w:tab w:val="left" w:pos="567"/>
      </w:tabs>
      <w:ind w:left="567" w:hanging="567"/>
    </w:pPr>
  </w:style>
  <w:style w:type="paragraph" w:customStyle="1" w:styleId="eingerckt20">
    <w:name w:val="eingerückt2"/>
    <w:basedOn w:val="Standard"/>
    <w:rsid w:val="00542A2D"/>
    <w:pPr>
      <w:tabs>
        <w:tab w:val="left" w:pos="1134"/>
      </w:tabs>
      <w:ind w:left="1134" w:hanging="567"/>
    </w:pPr>
  </w:style>
  <w:style w:type="paragraph" w:customStyle="1" w:styleId="eingerckt30">
    <w:name w:val="eingerückt3"/>
    <w:basedOn w:val="Standard"/>
    <w:rsid w:val="00542A2D"/>
    <w:pPr>
      <w:tabs>
        <w:tab w:val="left" w:pos="1701"/>
      </w:tabs>
      <w:ind w:left="1701" w:hanging="567"/>
    </w:pPr>
  </w:style>
  <w:style w:type="paragraph" w:customStyle="1" w:styleId="AufzBullet1">
    <w:name w:val="Aufz. Bullet 1"/>
    <w:basedOn w:val="Standard"/>
    <w:next w:val="eingerckt10"/>
    <w:rsid w:val="00542A2D"/>
    <w:pPr>
      <w:numPr>
        <w:numId w:val="5"/>
      </w:numPr>
    </w:pPr>
  </w:style>
  <w:style w:type="paragraph" w:customStyle="1" w:styleId="AufzBullet2">
    <w:name w:val="Aufz. Bullet 2"/>
    <w:basedOn w:val="Standard"/>
    <w:next w:val="eingerckt20"/>
    <w:rsid w:val="00542A2D"/>
    <w:pPr>
      <w:numPr>
        <w:numId w:val="4"/>
      </w:numPr>
    </w:pPr>
  </w:style>
  <w:style w:type="paragraph" w:customStyle="1" w:styleId="eingercktTabelle1">
    <w:name w:val="eingerücktTabelle1"/>
    <w:basedOn w:val="Standard"/>
    <w:rsid w:val="00542A2D"/>
    <w:pPr>
      <w:tabs>
        <w:tab w:val="left" w:pos="284"/>
      </w:tabs>
      <w:ind w:left="284" w:hanging="284"/>
    </w:pPr>
  </w:style>
  <w:style w:type="paragraph" w:customStyle="1" w:styleId="eingerckta">
    <w:name w:val="eingerückt a)"/>
    <w:basedOn w:val="Standard"/>
    <w:next w:val="eingerckt1"/>
    <w:rsid w:val="00542A2D"/>
    <w:pPr>
      <w:numPr>
        <w:numId w:val="6"/>
      </w:numPr>
    </w:pPr>
    <w:rPr>
      <w:snapToGrid w:val="0"/>
      <w:color w:val="000000"/>
    </w:rPr>
  </w:style>
  <w:style w:type="paragraph" w:customStyle="1" w:styleId="eingercktZiff1a">
    <w:name w:val="eingerückt Ziff. 1 a)"/>
    <w:basedOn w:val="eingerckt1"/>
    <w:next w:val="eingerckt1"/>
    <w:rsid w:val="00542A2D"/>
    <w:pPr>
      <w:numPr>
        <w:numId w:val="13"/>
      </w:numPr>
      <w:tabs>
        <w:tab w:val="left" w:pos="1134"/>
      </w:tabs>
    </w:pPr>
  </w:style>
  <w:style w:type="character" w:styleId="Zeilennummer">
    <w:name w:val="line number"/>
    <w:basedOn w:val="Absatz-Standardschriftart"/>
    <w:semiHidden/>
    <w:rsid w:val="00542A2D"/>
    <w:rPr>
      <w:rFonts w:ascii="Arial" w:hAnsi="Arial"/>
      <w:sz w:val="20"/>
    </w:rPr>
  </w:style>
  <w:style w:type="paragraph" w:customStyle="1" w:styleId="eingercktTabelle2">
    <w:name w:val="eingerücktTabelle2"/>
    <w:basedOn w:val="Standard"/>
    <w:rsid w:val="00542A2D"/>
    <w:pPr>
      <w:tabs>
        <w:tab w:val="left" w:pos="567"/>
      </w:tabs>
      <w:ind w:left="568" w:hanging="284"/>
    </w:pPr>
  </w:style>
  <w:style w:type="paragraph" w:customStyle="1" w:styleId="eingercktTabelle3">
    <w:name w:val="eingerücktTabelle3"/>
    <w:basedOn w:val="Standard"/>
    <w:rsid w:val="00542A2D"/>
    <w:pPr>
      <w:tabs>
        <w:tab w:val="left" w:pos="567"/>
      </w:tabs>
      <w:ind w:left="851" w:hanging="284"/>
    </w:pPr>
  </w:style>
  <w:style w:type="paragraph" w:customStyle="1" w:styleId="Tab8ptStandard">
    <w:name w:val="Tab. 8 pt. Standard"/>
    <w:basedOn w:val="Standard"/>
    <w:rsid w:val="00542A2D"/>
    <w:pPr>
      <w:spacing w:line="184" w:lineRule="exact"/>
    </w:pPr>
    <w:rPr>
      <w:sz w:val="16"/>
    </w:rPr>
  </w:style>
  <w:style w:type="paragraph" w:customStyle="1" w:styleId="Tab8pteingerckt1">
    <w:name w:val="Tab. 8 pt. eingerückt 1"/>
    <w:basedOn w:val="Tab8ptStandard"/>
    <w:next w:val="Tab8ptStandard"/>
    <w:rsid w:val="00542A2D"/>
    <w:pPr>
      <w:tabs>
        <w:tab w:val="left" w:pos="284"/>
      </w:tabs>
      <w:ind w:left="284" w:hanging="284"/>
    </w:pPr>
  </w:style>
  <w:style w:type="paragraph" w:customStyle="1" w:styleId="Tab8pteingerckt2">
    <w:name w:val="Tab. 8 pt. eingerückt 2"/>
    <w:basedOn w:val="Tab8ptStandard"/>
    <w:next w:val="Tab8ptStandard"/>
    <w:rsid w:val="00542A2D"/>
    <w:pPr>
      <w:tabs>
        <w:tab w:val="left" w:pos="567"/>
      </w:tabs>
      <w:ind w:left="568" w:hanging="284"/>
    </w:pPr>
  </w:style>
  <w:style w:type="paragraph" w:customStyle="1" w:styleId="Tab8pteingerckt3">
    <w:name w:val="Tab. 8 pt. eingerückt 3"/>
    <w:basedOn w:val="Tab8pteingerckt2"/>
    <w:rsid w:val="00542A2D"/>
    <w:pPr>
      <w:ind w:left="851"/>
    </w:pPr>
  </w:style>
  <w:style w:type="paragraph" w:customStyle="1" w:styleId="Tab8ptzentriert">
    <w:name w:val="Tab. 8 pt. zentriert"/>
    <w:basedOn w:val="Standard"/>
    <w:rsid w:val="00542A2D"/>
    <w:pPr>
      <w:tabs>
        <w:tab w:val="clear" w:pos="9356"/>
      </w:tabs>
      <w:spacing w:line="184" w:lineRule="exact"/>
      <w:jc w:val="center"/>
    </w:pPr>
    <w:rPr>
      <w:sz w:val="16"/>
    </w:rPr>
  </w:style>
  <w:style w:type="paragraph" w:customStyle="1" w:styleId="berschrift2xa">
    <w:name w:val="Überschrift 2.xa)"/>
    <w:basedOn w:val="Standard"/>
    <w:next w:val="Standard"/>
    <w:rsid w:val="00542A2D"/>
    <w:pPr>
      <w:keepNext/>
      <w:keepLines/>
      <w:widowControl w:val="0"/>
      <w:ind w:left="851" w:hanging="851"/>
      <w:outlineLvl w:val="1"/>
    </w:pPr>
    <w:rPr>
      <w:b/>
      <w:snapToGrid w:val="0"/>
      <w:color w:val="000000"/>
    </w:rPr>
  </w:style>
  <w:style w:type="paragraph" w:customStyle="1" w:styleId="berschrift3xa">
    <w:name w:val="Überschrift 3.xa)"/>
    <w:basedOn w:val="Standard"/>
    <w:next w:val="Unterpoeinr"/>
    <w:rsid w:val="00542A2D"/>
    <w:pPr>
      <w:keepNext/>
      <w:keepLines/>
      <w:widowControl w:val="0"/>
      <w:ind w:left="851" w:hanging="851"/>
      <w:outlineLvl w:val="2"/>
    </w:pPr>
    <w:rPr>
      <w:b/>
      <w:snapToGrid w:val="0"/>
      <w:color w:val="000000"/>
    </w:rPr>
  </w:style>
  <w:style w:type="paragraph" w:customStyle="1" w:styleId="berschriftA">
    <w:name w:val="Überschrift A"/>
    <w:basedOn w:val="Standard"/>
    <w:next w:val="Standard"/>
    <w:rsid w:val="00542A2D"/>
    <w:pPr>
      <w:keepNext/>
      <w:numPr>
        <w:numId w:val="7"/>
      </w:numPr>
      <w:spacing w:before="120" w:after="120"/>
    </w:pPr>
    <w:rPr>
      <w:b/>
      <w:caps/>
    </w:rPr>
  </w:style>
  <w:style w:type="paragraph" w:customStyle="1" w:styleId="berschriftI">
    <w:name w:val="Überschrift I"/>
    <w:basedOn w:val="Standard"/>
    <w:next w:val="Standard"/>
    <w:rsid w:val="00542A2D"/>
    <w:pPr>
      <w:keepNext/>
      <w:numPr>
        <w:numId w:val="8"/>
      </w:numPr>
      <w:spacing w:before="120" w:after="120"/>
    </w:pPr>
    <w:rPr>
      <w:b/>
      <w:caps/>
    </w:rPr>
  </w:style>
  <w:style w:type="paragraph" w:customStyle="1" w:styleId="Unterp11">
    <w:name w:val="Unterp 1.1"/>
    <w:basedOn w:val="Standard"/>
    <w:rsid w:val="00542A2D"/>
    <w:pPr>
      <w:ind w:left="851" w:hanging="851"/>
    </w:pPr>
    <w:rPr>
      <w:snapToGrid w:val="0"/>
      <w:color w:val="000000"/>
    </w:rPr>
  </w:style>
  <w:style w:type="paragraph" w:customStyle="1" w:styleId="Unterp1autom">
    <w:name w:val="Unterp. 1 autom."/>
    <w:basedOn w:val="Standard"/>
    <w:next w:val="Unterpoeinr"/>
    <w:rsid w:val="00542A2D"/>
    <w:pPr>
      <w:keepNext/>
      <w:numPr>
        <w:numId w:val="9"/>
      </w:numPr>
    </w:pPr>
    <w:rPr>
      <w:b/>
    </w:rPr>
  </w:style>
  <w:style w:type="paragraph" w:customStyle="1" w:styleId="Unterp11autom">
    <w:name w:val="Unterp. 1.1 autom."/>
    <w:basedOn w:val="Standard"/>
    <w:next w:val="Unterpoeinr"/>
    <w:rsid w:val="00542A2D"/>
    <w:pPr>
      <w:keepNext/>
      <w:numPr>
        <w:ilvl w:val="1"/>
        <w:numId w:val="9"/>
      </w:numPr>
    </w:pPr>
  </w:style>
  <w:style w:type="paragraph" w:customStyle="1" w:styleId="Unterp111autom">
    <w:name w:val="Unterp. 1.1.1 autom."/>
    <w:basedOn w:val="Standard"/>
    <w:next w:val="Unterpoeinr"/>
    <w:autoRedefine/>
    <w:rsid w:val="00542A2D"/>
    <w:pPr>
      <w:numPr>
        <w:ilvl w:val="2"/>
        <w:numId w:val="9"/>
      </w:numPr>
    </w:pPr>
  </w:style>
  <w:style w:type="paragraph" w:customStyle="1" w:styleId="Unterp1111autom">
    <w:name w:val="Unterp. 1.1.1.1 autom."/>
    <w:basedOn w:val="Standard"/>
    <w:next w:val="Unterpoeinr"/>
    <w:rsid w:val="00542A2D"/>
    <w:pPr>
      <w:numPr>
        <w:ilvl w:val="3"/>
        <w:numId w:val="9"/>
      </w:numPr>
    </w:pPr>
  </w:style>
  <w:style w:type="paragraph" w:customStyle="1" w:styleId="Unterp11111autom">
    <w:name w:val="Unterp. 1.1.1.1.1 autom."/>
    <w:basedOn w:val="Standard"/>
    <w:next w:val="Unterpoeinr"/>
    <w:rsid w:val="00542A2D"/>
    <w:pPr>
      <w:numPr>
        <w:ilvl w:val="4"/>
        <w:numId w:val="9"/>
      </w:numPr>
    </w:pPr>
  </w:style>
  <w:style w:type="paragraph" w:styleId="Verzeichnis2">
    <w:name w:val="toc 2"/>
    <w:basedOn w:val="Standard"/>
    <w:next w:val="Standard"/>
    <w:semiHidden/>
    <w:rsid w:val="00542A2D"/>
    <w:pPr>
      <w:ind w:left="851" w:right="1134" w:hanging="851"/>
    </w:pPr>
  </w:style>
  <w:style w:type="paragraph" w:styleId="Verzeichnis1">
    <w:name w:val="toc 1"/>
    <w:basedOn w:val="Standard"/>
    <w:next w:val="Standard"/>
    <w:semiHidden/>
    <w:rsid w:val="00542A2D"/>
    <w:pPr>
      <w:spacing w:before="80" w:after="80"/>
      <w:ind w:left="851" w:right="1134" w:hanging="851"/>
    </w:pPr>
    <w:rPr>
      <w:b/>
      <w:caps/>
    </w:rPr>
  </w:style>
  <w:style w:type="paragraph" w:styleId="Verzeichnis3">
    <w:name w:val="toc 3"/>
    <w:basedOn w:val="Standard"/>
    <w:next w:val="Standard"/>
    <w:semiHidden/>
    <w:rsid w:val="00542A2D"/>
    <w:pPr>
      <w:ind w:left="851" w:right="1134" w:hanging="851"/>
    </w:pPr>
  </w:style>
  <w:style w:type="paragraph" w:styleId="Verzeichnis4">
    <w:name w:val="toc 4"/>
    <w:basedOn w:val="Standard"/>
    <w:next w:val="Standard"/>
    <w:semiHidden/>
    <w:rsid w:val="00542A2D"/>
    <w:pPr>
      <w:ind w:left="851" w:right="1134" w:hanging="851"/>
    </w:pPr>
  </w:style>
  <w:style w:type="paragraph" w:styleId="Verzeichnis5">
    <w:name w:val="toc 5"/>
    <w:basedOn w:val="Standard"/>
    <w:next w:val="Standard"/>
    <w:semiHidden/>
    <w:rsid w:val="00542A2D"/>
    <w:pPr>
      <w:ind w:left="851" w:right="1134" w:hanging="851"/>
    </w:pPr>
  </w:style>
  <w:style w:type="paragraph" w:styleId="Verzeichnis6">
    <w:name w:val="toc 6"/>
    <w:basedOn w:val="Standard"/>
    <w:next w:val="Standard"/>
    <w:semiHidden/>
    <w:rsid w:val="00542A2D"/>
    <w:pPr>
      <w:ind w:left="851" w:hanging="851"/>
    </w:pPr>
  </w:style>
  <w:style w:type="paragraph" w:styleId="Verzeichnis7">
    <w:name w:val="toc 7"/>
    <w:basedOn w:val="Standard"/>
    <w:next w:val="Standard"/>
    <w:semiHidden/>
    <w:rsid w:val="00542A2D"/>
    <w:pPr>
      <w:ind w:left="851" w:right="1134" w:hanging="851"/>
    </w:pPr>
  </w:style>
  <w:style w:type="paragraph" w:styleId="Verzeichnis8">
    <w:name w:val="toc 8"/>
    <w:basedOn w:val="Standard"/>
    <w:next w:val="Standard"/>
    <w:semiHidden/>
    <w:rsid w:val="00542A2D"/>
    <w:pPr>
      <w:ind w:left="851" w:right="1134" w:hanging="851"/>
    </w:pPr>
  </w:style>
  <w:style w:type="paragraph" w:styleId="Verzeichnis9">
    <w:name w:val="toc 9"/>
    <w:basedOn w:val="Standard"/>
    <w:next w:val="Standard"/>
    <w:semiHidden/>
    <w:rsid w:val="00542A2D"/>
    <w:pPr>
      <w:ind w:left="851" w:right="1134" w:hanging="851"/>
    </w:pPr>
  </w:style>
  <w:style w:type="character" w:styleId="Hyperlink">
    <w:name w:val="Hyperlink"/>
    <w:basedOn w:val="Absatz-Standardschriftart"/>
    <w:semiHidden/>
    <w:rsid w:val="00542A2D"/>
    <w:rPr>
      <w:rFonts w:ascii="Arial" w:hAnsi="Arial"/>
      <w:color w:val="0000FF"/>
      <w:sz w:val="20"/>
      <w:u w:val="single"/>
    </w:rPr>
  </w:style>
  <w:style w:type="paragraph" w:customStyle="1" w:styleId="Anlagen">
    <w:name w:val="Anlagen"/>
    <w:basedOn w:val="Standard"/>
    <w:rsid w:val="00542A2D"/>
    <w:pPr>
      <w:widowControl w:val="0"/>
      <w:tabs>
        <w:tab w:val="clear" w:pos="9356"/>
        <w:tab w:val="left" w:pos="1134"/>
        <w:tab w:val="left" w:pos="1701"/>
      </w:tabs>
      <w:ind w:left="1134" w:hanging="1134"/>
    </w:pPr>
    <w:rPr>
      <w:snapToGrid w:val="0"/>
      <w:color w:val="000000"/>
    </w:rPr>
  </w:style>
  <w:style w:type="paragraph" w:customStyle="1" w:styleId="Texthandbuch">
    <w:name w:val="Texthandbuch"/>
    <w:basedOn w:val="Standard"/>
    <w:next w:val="Standard"/>
    <w:rsid w:val="00542A2D"/>
    <w:pPr>
      <w:ind w:left="1985" w:hanging="1134"/>
    </w:pPr>
    <w:rPr>
      <w:noProof/>
      <w:color w:val="000080"/>
    </w:rPr>
  </w:style>
  <w:style w:type="paragraph" w:customStyle="1" w:styleId="Unterp1automnichtfett">
    <w:name w:val="Unterp. 1 autom. nicht fett"/>
    <w:basedOn w:val="Standard"/>
    <w:next w:val="Unterpoeinr"/>
    <w:rsid w:val="00542A2D"/>
    <w:pPr>
      <w:numPr>
        <w:numId w:val="11"/>
      </w:numPr>
    </w:pPr>
  </w:style>
  <w:style w:type="character" w:styleId="Seitenzahl">
    <w:name w:val="page number"/>
    <w:basedOn w:val="Absatz-Standardschriftart"/>
    <w:semiHidden/>
    <w:rsid w:val="00542A2D"/>
    <w:rPr>
      <w:rFonts w:ascii="Arial" w:hAnsi="Arial"/>
      <w:sz w:val="20"/>
    </w:rPr>
  </w:style>
  <w:style w:type="paragraph" w:customStyle="1" w:styleId="zentriert">
    <w:name w:val="zentriert"/>
    <w:basedOn w:val="Standard"/>
    <w:rsid w:val="00542A2D"/>
    <w:pPr>
      <w:tabs>
        <w:tab w:val="clear" w:pos="9356"/>
        <w:tab w:val="left" w:pos="7410"/>
      </w:tabs>
      <w:jc w:val="center"/>
    </w:pPr>
  </w:style>
  <w:style w:type="paragraph" w:customStyle="1" w:styleId="prs">
    <w:name w:val="prs"/>
    <w:basedOn w:val="Standard"/>
    <w:rsid w:val="00542A2D"/>
    <w:pPr>
      <w:tabs>
        <w:tab w:val="clear" w:pos="9356"/>
        <w:tab w:val="left" w:pos="454"/>
        <w:tab w:val="left" w:pos="1134"/>
        <w:tab w:val="left" w:pos="1843"/>
        <w:tab w:val="left" w:pos="5103"/>
        <w:tab w:val="right" w:pos="7655"/>
        <w:tab w:val="right" w:pos="8789"/>
      </w:tabs>
      <w:spacing w:line="224" w:lineRule="atLeast"/>
      <w:ind w:left="1134" w:hanging="1134"/>
    </w:pPr>
  </w:style>
  <w:style w:type="paragraph" w:customStyle="1" w:styleId="Unterp11automnichtfett">
    <w:name w:val="Unterp. 1.1 autom. nicht fett"/>
    <w:basedOn w:val="Standard"/>
    <w:next w:val="Unterpoeinr"/>
    <w:rsid w:val="00542A2D"/>
    <w:pPr>
      <w:numPr>
        <w:ilvl w:val="1"/>
        <w:numId w:val="11"/>
      </w:numPr>
    </w:pPr>
  </w:style>
  <w:style w:type="paragraph" w:customStyle="1" w:styleId="Organzeile">
    <w:name w:val="Organzeile"/>
    <w:basedOn w:val="Standard"/>
    <w:rsid w:val="00542A2D"/>
    <w:pPr>
      <w:spacing w:line="164" w:lineRule="exact"/>
    </w:pPr>
    <w:rPr>
      <w:sz w:val="14"/>
    </w:rPr>
  </w:style>
  <w:style w:type="paragraph" w:customStyle="1" w:styleId="Unterp111automnichtfett">
    <w:name w:val="Unterp. 1.1.1 autom. nicht fett"/>
    <w:basedOn w:val="Standard"/>
    <w:next w:val="Unterpoeinr"/>
    <w:rsid w:val="00542A2D"/>
    <w:pPr>
      <w:numPr>
        <w:ilvl w:val="2"/>
        <w:numId w:val="11"/>
      </w:numPr>
    </w:pPr>
  </w:style>
  <w:style w:type="paragraph" w:customStyle="1" w:styleId="Unterp1111automnichtfett">
    <w:name w:val="Unterp. 1.1.1.1 autom. nicht fett"/>
    <w:basedOn w:val="Standard"/>
    <w:next w:val="Unterpoeinr"/>
    <w:rsid w:val="00542A2D"/>
    <w:pPr>
      <w:numPr>
        <w:ilvl w:val="3"/>
        <w:numId w:val="11"/>
      </w:numPr>
    </w:pPr>
  </w:style>
  <w:style w:type="paragraph" w:customStyle="1" w:styleId="Unterp11111automnichtfett">
    <w:name w:val="Unterp. 1.1.1.1.1 autom. nicht fett"/>
    <w:basedOn w:val="Standard"/>
    <w:next w:val="Unterpoeinr"/>
    <w:rsid w:val="00542A2D"/>
    <w:pPr>
      <w:numPr>
        <w:ilvl w:val="4"/>
        <w:numId w:val="11"/>
      </w:numPr>
    </w:pPr>
  </w:style>
  <w:style w:type="paragraph" w:customStyle="1" w:styleId="berschriftmanuell">
    <w:name w:val="Überschrift manuell"/>
    <w:basedOn w:val="Standard"/>
    <w:rsid w:val="00542A2D"/>
    <w:pPr>
      <w:keepNext/>
    </w:pPr>
    <w:rPr>
      <w:b/>
      <w:caps/>
    </w:rPr>
  </w:style>
  <w:style w:type="character" w:styleId="BesuchterLink">
    <w:name w:val="FollowedHyperlink"/>
    <w:basedOn w:val="Absatz-Standardschriftart"/>
    <w:semiHidden/>
    <w:rsid w:val="00542A2D"/>
    <w:rPr>
      <w:color w:val="800080"/>
      <w:u w:val="single"/>
    </w:rPr>
  </w:style>
  <w:style w:type="character" w:styleId="Fett">
    <w:name w:val="Strong"/>
    <w:basedOn w:val="Absatz-Standardschriftart"/>
    <w:uiPriority w:val="22"/>
    <w:qFormat/>
    <w:rsid w:val="00542A2D"/>
    <w:rPr>
      <w:rFonts w:ascii="Arial" w:hAnsi="Arial"/>
      <w:b/>
      <w:bCs/>
      <w:sz w:val="20"/>
    </w:rPr>
  </w:style>
  <w:style w:type="paragraph" w:customStyle="1" w:styleId="Tab8rechtsbndig">
    <w:name w:val="Tab. 8 rechtsbündig"/>
    <w:basedOn w:val="Tab8ptStandard"/>
    <w:rsid w:val="00542A2D"/>
    <w:pPr>
      <w:tabs>
        <w:tab w:val="clear" w:pos="9356"/>
      </w:tabs>
      <w:jc w:val="right"/>
    </w:pPr>
  </w:style>
  <w:style w:type="paragraph" w:customStyle="1" w:styleId="FAX">
    <w:name w:val="FAX"/>
    <w:basedOn w:val="Standard"/>
    <w:next w:val="Standard"/>
    <w:rsid w:val="00542A2D"/>
    <w:pPr>
      <w:tabs>
        <w:tab w:val="left" w:pos="676"/>
        <w:tab w:val="left" w:pos="5387"/>
        <w:tab w:val="left" w:pos="5954"/>
      </w:tabs>
      <w:spacing w:line="244" w:lineRule="exact"/>
    </w:pPr>
    <w:rPr>
      <w:b/>
      <w:sz w:val="24"/>
    </w:rPr>
  </w:style>
  <w:style w:type="character" w:styleId="Platzhaltertext">
    <w:name w:val="Placeholder Text"/>
    <w:basedOn w:val="Absatz-Standardschriftart"/>
    <w:uiPriority w:val="99"/>
    <w:semiHidden/>
    <w:rsid w:val="005107ED"/>
    <w:rPr>
      <w:color w:val="808080"/>
    </w:rPr>
  </w:style>
  <w:style w:type="paragraph" w:styleId="Sprechblasentext">
    <w:name w:val="Balloon Text"/>
    <w:basedOn w:val="Standard"/>
    <w:link w:val="SprechblasentextZchn"/>
    <w:uiPriority w:val="99"/>
    <w:semiHidden/>
    <w:unhideWhenUsed/>
    <w:rsid w:val="005107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07ED"/>
    <w:rPr>
      <w:rFonts w:ascii="Tahoma" w:hAnsi="Tahoma" w:cs="Tahoma"/>
      <w:sz w:val="16"/>
      <w:szCs w:val="16"/>
    </w:rPr>
  </w:style>
  <w:style w:type="paragraph" w:customStyle="1" w:styleId="bcfc2fcb-7184-4bec-aa10-5ea195629a14">
    <w:name w:val="bcfc2fcb-7184-4bec-aa10-5ea195629a14"/>
    <w:basedOn w:val="Standard"/>
    <w:uiPriority w:val="99"/>
    <w:rsid w:val="000D0563"/>
    <w:pPr>
      <w:tabs>
        <w:tab w:val="clear" w:pos="9356"/>
      </w:tabs>
      <w:spacing w:line="240" w:lineRule="auto"/>
    </w:pPr>
    <w:rPr>
      <w:rFonts w:ascii="Times New Roman" w:eastAsiaTheme="minorHAnsi" w:hAnsi="Times New Roman"/>
      <w:sz w:val="24"/>
      <w:szCs w:val="24"/>
      <w:lang w:val="en-GB" w:eastAsia="en-GB"/>
    </w:rPr>
  </w:style>
  <w:style w:type="paragraph" w:styleId="KeinLeerraum">
    <w:name w:val="No Spacing"/>
    <w:basedOn w:val="Standard"/>
    <w:uiPriority w:val="1"/>
    <w:qFormat/>
    <w:rsid w:val="00162FCF"/>
    <w:pPr>
      <w:tabs>
        <w:tab w:val="clear" w:pos="9356"/>
      </w:tabs>
      <w:spacing w:line="240" w:lineRule="auto"/>
    </w:pPr>
    <w:rPr>
      <w:rFonts w:ascii="Calibri" w:eastAsiaTheme="minorHAnsi" w:hAnsi="Calibri"/>
      <w:sz w:val="22"/>
      <w:szCs w:val="22"/>
      <w:lang w:eastAsia="en-US"/>
    </w:rPr>
  </w:style>
  <w:style w:type="paragraph" w:customStyle="1" w:styleId="Bezugszeichenzeile">
    <w:name w:val="Bezugszeichenzeile"/>
    <w:basedOn w:val="Standard"/>
    <w:next w:val="Standard"/>
    <w:rsid w:val="00162FCF"/>
    <w:pPr>
      <w:tabs>
        <w:tab w:val="clear" w:pos="9356"/>
        <w:tab w:val="left" w:pos="2835"/>
        <w:tab w:val="left" w:pos="5783"/>
        <w:tab w:val="left" w:pos="8080"/>
      </w:tabs>
      <w:spacing w:before="480" w:line="240" w:lineRule="auto"/>
    </w:pPr>
    <w:rPr>
      <w:rFonts w:ascii="Square721 BT" w:hAnsi="Square721 BT"/>
      <w:sz w:val="16"/>
    </w:rPr>
  </w:style>
  <w:style w:type="paragraph" w:styleId="Listennummer">
    <w:name w:val="List Number"/>
    <w:basedOn w:val="Liste"/>
    <w:rsid w:val="00162FCF"/>
    <w:pPr>
      <w:numPr>
        <w:numId w:val="14"/>
      </w:numPr>
      <w:tabs>
        <w:tab w:val="clear" w:pos="1512"/>
        <w:tab w:val="clear" w:pos="9356"/>
        <w:tab w:val="num" w:pos="851"/>
      </w:tabs>
      <w:spacing w:after="240" w:line="220" w:lineRule="atLeast"/>
      <w:ind w:left="851" w:hanging="851"/>
      <w:contextualSpacing w:val="0"/>
    </w:pPr>
    <w:rPr>
      <w:rFonts w:ascii="Square721 BT" w:hAnsi="Square721 BT"/>
      <w:sz w:val="24"/>
    </w:rPr>
  </w:style>
  <w:style w:type="paragraph" w:styleId="Liste">
    <w:name w:val="List"/>
    <w:basedOn w:val="Standard"/>
    <w:uiPriority w:val="99"/>
    <w:semiHidden/>
    <w:unhideWhenUsed/>
    <w:rsid w:val="00162FCF"/>
    <w:pPr>
      <w:ind w:left="360" w:hanging="360"/>
      <w:contextualSpacing/>
    </w:pPr>
  </w:style>
  <w:style w:type="character" w:customStyle="1" w:styleId="FuzeileZchn">
    <w:name w:val="Fußzeile Zchn"/>
    <w:basedOn w:val="Absatz-Standardschriftart"/>
    <w:link w:val="Fuzeile"/>
    <w:uiPriority w:val="99"/>
    <w:rsid w:val="00162FCF"/>
    <w:rPr>
      <w:rFonts w:ascii="Arial" w:hAnsi="Arial"/>
    </w:rPr>
  </w:style>
  <w:style w:type="character" w:customStyle="1" w:styleId="stlSubject">
    <w:name w:val="stlSubject"/>
    <w:basedOn w:val="Absatz-Standardschriftart"/>
    <w:rsid w:val="00595B13"/>
  </w:style>
  <w:style w:type="paragraph" w:styleId="Listenabsatz">
    <w:name w:val="List Paragraph"/>
    <w:basedOn w:val="Standard"/>
    <w:uiPriority w:val="34"/>
    <w:qFormat/>
    <w:rsid w:val="00595B13"/>
    <w:pPr>
      <w:tabs>
        <w:tab w:val="clear" w:pos="9356"/>
      </w:tabs>
      <w:spacing w:line="230" w:lineRule="atLeast"/>
      <w:ind w:left="720"/>
      <w:contextualSpacing/>
    </w:pPr>
    <w:rPr>
      <w:rFonts w:ascii="Verdana" w:eastAsia="SimSun" w:hAnsi="Verdana" w:cs="Verdana"/>
      <w:sz w:val="17"/>
      <w:szCs w:val="24"/>
      <w:lang w:val="en-GB" w:eastAsia="zh-CN"/>
    </w:rPr>
  </w:style>
  <w:style w:type="paragraph" w:styleId="Kommentartext">
    <w:name w:val="annotation text"/>
    <w:basedOn w:val="Standard"/>
    <w:link w:val="KommentartextZchn"/>
    <w:uiPriority w:val="99"/>
    <w:semiHidden/>
    <w:unhideWhenUsed/>
    <w:rsid w:val="00BE4923"/>
    <w:pPr>
      <w:tabs>
        <w:tab w:val="clear" w:pos="9356"/>
      </w:tabs>
      <w:spacing w:after="160" w:line="240" w:lineRule="auto"/>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BE4923"/>
    <w:rPr>
      <w:rFonts w:asciiTheme="minorHAnsi" w:eastAsiaTheme="minorHAnsi" w:hAnsiTheme="minorHAnsi" w:cstheme="minorBidi"/>
      <w:lang w:eastAsia="en-US"/>
    </w:rPr>
  </w:style>
  <w:style w:type="character" w:styleId="Kommentarzeichen">
    <w:name w:val="annotation reference"/>
    <w:basedOn w:val="Absatz-Standardschriftart"/>
    <w:uiPriority w:val="99"/>
    <w:semiHidden/>
    <w:unhideWhenUsed/>
    <w:rsid w:val="00BE4923"/>
    <w:rPr>
      <w:sz w:val="16"/>
      <w:szCs w:val="16"/>
    </w:rPr>
  </w:style>
  <w:style w:type="character" w:styleId="NichtaufgelsteErwhnung">
    <w:name w:val="Unresolved Mention"/>
    <w:basedOn w:val="Absatz-Standardschriftart"/>
    <w:uiPriority w:val="99"/>
    <w:semiHidden/>
    <w:unhideWhenUsed/>
    <w:rsid w:val="00BE4923"/>
    <w:rPr>
      <w:color w:val="605E5C"/>
      <w:shd w:val="clear" w:color="auto" w:fill="E1DFDD"/>
    </w:rPr>
  </w:style>
  <w:style w:type="paragraph" w:styleId="berarbeitung">
    <w:name w:val="Revision"/>
    <w:hidden/>
    <w:uiPriority w:val="99"/>
    <w:semiHidden/>
    <w:rsid w:val="00E57EF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2342">
      <w:bodyDiv w:val="1"/>
      <w:marLeft w:val="0"/>
      <w:marRight w:val="0"/>
      <w:marTop w:val="0"/>
      <w:marBottom w:val="0"/>
      <w:divBdr>
        <w:top w:val="none" w:sz="0" w:space="0" w:color="auto"/>
        <w:left w:val="none" w:sz="0" w:space="0" w:color="auto"/>
        <w:bottom w:val="none" w:sz="0" w:space="0" w:color="auto"/>
        <w:right w:val="none" w:sz="0" w:space="0" w:color="auto"/>
      </w:divBdr>
    </w:div>
    <w:div w:id="94592664">
      <w:bodyDiv w:val="1"/>
      <w:marLeft w:val="0"/>
      <w:marRight w:val="0"/>
      <w:marTop w:val="0"/>
      <w:marBottom w:val="0"/>
      <w:divBdr>
        <w:top w:val="none" w:sz="0" w:space="0" w:color="auto"/>
        <w:left w:val="none" w:sz="0" w:space="0" w:color="auto"/>
        <w:bottom w:val="none" w:sz="0" w:space="0" w:color="auto"/>
        <w:right w:val="none" w:sz="0" w:space="0" w:color="auto"/>
      </w:divBdr>
    </w:div>
    <w:div w:id="317420531">
      <w:bodyDiv w:val="1"/>
      <w:marLeft w:val="0"/>
      <w:marRight w:val="0"/>
      <w:marTop w:val="0"/>
      <w:marBottom w:val="0"/>
      <w:divBdr>
        <w:top w:val="none" w:sz="0" w:space="0" w:color="auto"/>
        <w:left w:val="none" w:sz="0" w:space="0" w:color="auto"/>
        <w:bottom w:val="none" w:sz="0" w:space="0" w:color="auto"/>
        <w:right w:val="none" w:sz="0" w:space="0" w:color="auto"/>
      </w:divBdr>
    </w:div>
    <w:div w:id="337585620">
      <w:bodyDiv w:val="1"/>
      <w:marLeft w:val="0"/>
      <w:marRight w:val="0"/>
      <w:marTop w:val="0"/>
      <w:marBottom w:val="0"/>
      <w:divBdr>
        <w:top w:val="none" w:sz="0" w:space="0" w:color="auto"/>
        <w:left w:val="none" w:sz="0" w:space="0" w:color="auto"/>
        <w:bottom w:val="none" w:sz="0" w:space="0" w:color="auto"/>
        <w:right w:val="none" w:sz="0" w:space="0" w:color="auto"/>
      </w:divBdr>
    </w:div>
    <w:div w:id="553004663">
      <w:bodyDiv w:val="1"/>
      <w:marLeft w:val="0"/>
      <w:marRight w:val="0"/>
      <w:marTop w:val="0"/>
      <w:marBottom w:val="0"/>
      <w:divBdr>
        <w:top w:val="none" w:sz="0" w:space="0" w:color="auto"/>
        <w:left w:val="none" w:sz="0" w:space="0" w:color="auto"/>
        <w:bottom w:val="none" w:sz="0" w:space="0" w:color="auto"/>
        <w:right w:val="none" w:sz="0" w:space="0" w:color="auto"/>
      </w:divBdr>
    </w:div>
    <w:div w:id="644629429">
      <w:bodyDiv w:val="1"/>
      <w:marLeft w:val="0"/>
      <w:marRight w:val="0"/>
      <w:marTop w:val="0"/>
      <w:marBottom w:val="0"/>
      <w:divBdr>
        <w:top w:val="none" w:sz="0" w:space="0" w:color="auto"/>
        <w:left w:val="none" w:sz="0" w:space="0" w:color="auto"/>
        <w:bottom w:val="none" w:sz="0" w:space="0" w:color="auto"/>
        <w:right w:val="none" w:sz="0" w:space="0" w:color="auto"/>
      </w:divBdr>
    </w:div>
    <w:div w:id="845442209">
      <w:bodyDiv w:val="1"/>
      <w:marLeft w:val="0"/>
      <w:marRight w:val="0"/>
      <w:marTop w:val="0"/>
      <w:marBottom w:val="0"/>
      <w:divBdr>
        <w:top w:val="none" w:sz="0" w:space="0" w:color="auto"/>
        <w:left w:val="none" w:sz="0" w:space="0" w:color="auto"/>
        <w:bottom w:val="none" w:sz="0" w:space="0" w:color="auto"/>
        <w:right w:val="none" w:sz="0" w:space="0" w:color="auto"/>
      </w:divBdr>
    </w:div>
    <w:div w:id="856889783">
      <w:bodyDiv w:val="1"/>
      <w:marLeft w:val="0"/>
      <w:marRight w:val="0"/>
      <w:marTop w:val="0"/>
      <w:marBottom w:val="0"/>
      <w:divBdr>
        <w:top w:val="none" w:sz="0" w:space="0" w:color="auto"/>
        <w:left w:val="none" w:sz="0" w:space="0" w:color="auto"/>
        <w:bottom w:val="none" w:sz="0" w:space="0" w:color="auto"/>
        <w:right w:val="none" w:sz="0" w:space="0" w:color="auto"/>
      </w:divBdr>
    </w:div>
    <w:div w:id="20595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aiserm\Desktop\Leerblatt_Hochforma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27037683CDBF4B8A33983202FF3BDE" ma:contentTypeVersion="9" ma:contentTypeDescription="Create a new document." ma:contentTypeScope="" ma:versionID="bfecaea95a61cd545d508e4e38658d1b">
  <xsd:schema xmlns:xsd="http://www.w3.org/2001/XMLSchema" xmlns:xs="http://www.w3.org/2001/XMLSchema" xmlns:p="http://schemas.microsoft.com/office/2006/metadata/properties" xmlns:ns2="45d1a835-a556-4a4c-8ae2-0b8ee9a4edf5" targetNamespace="http://schemas.microsoft.com/office/2006/metadata/properties" ma:root="true" ma:fieldsID="64c43845b072d6d822b3107c90597850" ns2:_="">
    <xsd:import namespace="45d1a835-a556-4a4c-8ae2-0b8ee9a4ed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1a835-a556-4a4c-8ae2-0b8ee9a4e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3C480E-F9C5-47D2-93DC-2ED3B9ECB44F}">
  <ds:schemaRefs>
    <ds:schemaRef ds:uri="http://schemas.openxmlformats.org/officeDocument/2006/bibliography"/>
  </ds:schemaRefs>
</ds:datastoreItem>
</file>

<file path=customXml/itemProps2.xml><?xml version="1.0" encoding="utf-8"?>
<ds:datastoreItem xmlns:ds="http://schemas.openxmlformats.org/officeDocument/2006/customXml" ds:itemID="{182B3F3E-67B6-4AC5-BDEB-191E145FB8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DA9EBE-B628-49AB-A986-CA2338C1D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1a835-a556-4a4c-8ae2-0b8ee9a4e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09AE3C-BAE3-46B0-8678-B981AD382E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Leerblatt_Hochformat.dot</Template>
  <TotalTime>0</TotalTime>
  <Pages>4</Pages>
  <Words>823</Words>
  <Characters>5644</Characters>
  <Application>Microsoft Office Word</Application>
  <DocSecurity>2</DocSecurity>
  <Lines>47</Lines>
  <Paragraphs>12</Paragraphs>
  <ScaleCrop>false</ScaleCrop>
  <HeadingPairs>
    <vt:vector size="2" baseType="variant">
      <vt:variant>
        <vt:lpstr>Titel</vt:lpstr>
      </vt:variant>
      <vt:variant>
        <vt:i4>1</vt:i4>
      </vt:variant>
    </vt:vector>
  </HeadingPairs>
  <TitlesOfParts>
    <vt:vector size="1" baseType="lpstr">
      <vt:lpstr>Vorlage Leerblatt Hochformat</vt:lpstr>
    </vt:vector>
  </TitlesOfParts>
  <Manager>CC</Manager>
  <Company>Eavor GmbH</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Leerblatt Hochformat</dc:title>
  <dc:creator>Stephan Gebhardt</dc:creator>
  <dc:description>03.04.2008</dc:description>
  <cp:lastModifiedBy>Designer</cp:lastModifiedBy>
  <cp:revision>3</cp:revision>
  <cp:lastPrinted>2021-07-08T22:13:00Z</cp:lastPrinted>
  <dcterms:created xsi:type="dcterms:W3CDTF">2023-07-04T15:49:00Z</dcterms:created>
  <dcterms:modified xsi:type="dcterms:W3CDTF">2023-07-06T11:36:00Z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0x0101001827037683CDBF4B8A33983202FF3BDE</vt:lpwstr>
  </property>
</Properties>
</file>