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9C5F" w14:textId="48C1E406" w:rsidR="00D275F3" w:rsidRPr="004E6682" w:rsidRDefault="00D275F3" w:rsidP="0066396D">
      <w:pPr>
        <w:pStyle w:val="Kopfzeile"/>
        <w:jc w:val="right"/>
        <w:rPr>
          <w:rFonts w:ascii="Verdana" w:hAnsi="Verdana"/>
          <w:b/>
          <w:bCs/>
          <w:sz w:val="18"/>
          <w:szCs w:val="18"/>
        </w:rPr>
      </w:pPr>
      <w:proofErr w:type="spellStart"/>
      <w:r w:rsidRPr="00D275F3">
        <w:rPr>
          <w:b/>
          <w:bCs/>
        </w:rPr>
        <w:t>Eavor</w:t>
      </w:r>
      <w:proofErr w:type="spellEnd"/>
      <w:r w:rsidRPr="00D275F3">
        <w:rPr>
          <w:b/>
          <w:bCs/>
        </w:rPr>
        <w:t xml:space="preserve"> Erdwärme Geretsried GmbH</w:t>
      </w:r>
    </w:p>
    <w:p w14:paraId="77546A68" w14:textId="433D19D3" w:rsidR="0066396D" w:rsidRDefault="0066396D" w:rsidP="0066396D">
      <w:pPr>
        <w:pStyle w:val="Kopfzeile"/>
        <w:jc w:val="right"/>
        <w:rPr>
          <w:rFonts w:ascii="Verdana" w:hAnsi="Verdana"/>
          <w:sz w:val="18"/>
          <w:szCs w:val="18"/>
        </w:rPr>
      </w:pPr>
      <w:r>
        <w:rPr>
          <w:rFonts w:ascii="Verdana" w:hAnsi="Verdana"/>
          <w:sz w:val="18"/>
          <w:szCs w:val="18"/>
        </w:rPr>
        <w:t xml:space="preserve">Peter-Müller-Straße </w:t>
      </w:r>
      <w:r w:rsidR="00D275F3">
        <w:rPr>
          <w:rFonts w:ascii="Verdana" w:hAnsi="Verdana"/>
          <w:sz w:val="18"/>
          <w:szCs w:val="18"/>
        </w:rPr>
        <w:t>14</w:t>
      </w:r>
    </w:p>
    <w:p w14:paraId="7C82FCB5" w14:textId="77777777" w:rsidR="0066396D" w:rsidRPr="009F5FB6" w:rsidRDefault="0066396D" w:rsidP="0066396D">
      <w:pPr>
        <w:pStyle w:val="Kopfzeile"/>
        <w:jc w:val="right"/>
        <w:rPr>
          <w:rFonts w:ascii="Verdana" w:hAnsi="Verdana"/>
          <w:sz w:val="18"/>
          <w:szCs w:val="18"/>
        </w:rPr>
      </w:pPr>
      <w:r>
        <w:rPr>
          <w:rFonts w:ascii="Verdana" w:hAnsi="Verdana"/>
          <w:sz w:val="18"/>
          <w:szCs w:val="18"/>
        </w:rPr>
        <w:t>40468 Düsseldorf</w:t>
      </w:r>
    </w:p>
    <w:p w14:paraId="204A484A" w14:textId="59A45FC8" w:rsidR="00657D00" w:rsidRPr="00030604" w:rsidRDefault="00657D00" w:rsidP="0066396D">
      <w:pPr>
        <w:pStyle w:val="Kopfzeile"/>
        <w:jc w:val="right"/>
      </w:pPr>
    </w:p>
    <w:p w14:paraId="5CC3F787" w14:textId="69E9F0C1" w:rsidR="00162FCF" w:rsidRDefault="00162FCF" w:rsidP="00030604">
      <w:pPr>
        <w:pStyle w:val="Kopfzeile"/>
      </w:pPr>
    </w:p>
    <w:p w14:paraId="47FAE693" w14:textId="23A7364B" w:rsidR="005608E2" w:rsidRPr="004E181D" w:rsidRDefault="005608E2" w:rsidP="004E6682">
      <w:pPr>
        <w:pStyle w:val="Kopfzeile"/>
        <w:rPr>
          <w:rFonts w:cs="Arial"/>
          <w:color w:val="000000"/>
        </w:rPr>
      </w:pPr>
    </w:p>
    <w:p w14:paraId="6847E03F" w14:textId="5E7326B4" w:rsidR="00E577F2" w:rsidRPr="0002209E" w:rsidRDefault="00E577F2" w:rsidP="00E577F2">
      <w:pPr>
        <w:spacing w:before="240" w:line="360" w:lineRule="auto"/>
        <w:rPr>
          <w:rFonts w:cs="Arial"/>
          <w:sz w:val="44"/>
          <w:szCs w:val="44"/>
        </w:rPr>
      </w:pPr>
      <w:proofErr w:type="spellStart"/>
      <w:r w:rsidRPr="0002209E">
        <w:rPr>
          <w:rFonts w:cs="Arial"/>
          <w:sz w:val="52"/>
          <w:szCs w:val="52"/>
        </w:rPr>
        <w:t>Eavor</w:t>
      </w:r>
      <w:proofErr w:type="spellEnd"/>
      <w:r w:rsidRPr="0002209E">
        <w:rPr>
          <w:rFonts w:cs="Arial"/>
          <w:sz w:val="52"/>
          <w:szCs w:val="52"/>
        </w:rPr>
        <w:t>-Loop™ in Geretsried</w:t>
      </w:r>
      <w:r w:rsidRPr="0002209E">
        <w:rPr>
          <w:rFonts w:cs="Arial"/>
          <w:sz w:val="52"/>
          <w:szCs w:val="52"/>
        </w:rPr>
        <w:br/>
      </w:r>
      <w:r w:rsidRPr="0002209E">
        <w:rPr>
          <w:rFonts w:cs="Arial"/>
          <w:sz w:val="44"/>
          <w:szCs w:val="44"/>
        </w:rPr>
        <w:t>FAQ</w:t>
      </w:r>
    </w:p>
    <w:p w14:paraId="4163276F" w14:textId="77777777" w:rsidR="003829BF" w:rsidRDefault="003829BF" w:rsidP="002B016B">
      <w:pPr>
        <w:spacing w:before="240" w:line="360" w:lineRule="auto"/>
        <w:rPr>
          <w:rFonts w:cs="Arial"/>
          <w:b/>
          <w:bCs/>
          <w:sz w:val="22"/>
          <w:szCs w:val="22"/>
        </w:rPr>
      </w:pPr>
      <w:r w:rsidRPr="003829BF">
        <w:rPr>
          <w:rFonts w:cs="Arial"/>
          <w:b/>
          <w:bCs/>
          <w:sz w:val="22"/>
          <w:szCs w:val="22"/>
        </w:rPr>
        <w:t xml:space="preserve">Warum hat die Technologie des </w:t>
      </w:r>
      <w:proofErr w:type="spellStart"/>
      <w:r w:rsidRPr="003829BF">
        <w:rPr>
          <w:rFonts w:cs="Arial"/>
          <w:b/>
          <w:bCs/>
          <w:sz w:val="22"/>
          <w:szCs w:val="22"/>
        </w:rPr>
        <w:t>Eavor</w:t>
      </w:r>
      <w:proofErr w:type="spellEnd"/>
      <w:r w:rsidRPr="003829BF">
        <w:rPr>
          <w:rFonts w:cs="Arial"/>
          <w:b/>
          <w:bCs/>
          <w:sz w:val="22"/>
          <w:szCs w:val="22"/>
        </w:rPr>
        <w:t xml:space="preserve">-Loop™ das </w:t>
      </w:r>
      <w:proofErr w:type="spellStart"/>
      <w:r w:rsidRPr="003829BF">
        <w:rPr>
          <w:rFonts w:cs="Arial"/>
          <w:b/>
          <w:bCs/>
          <w:sz w:val="22"/>
          <w:szCs w:val="22"/>
        </w:rPr>
        <w:t>Potenzial</w:t>
      </w:r>
      <w:proofErr w:type="spellEnd"/>
      <w:r w:rsidRPr="003829BF">
        <w:rPr>
          <w:rFonts w:cs="Arial"/>
          <w:b/>
          <w:bCs/>
          <w:sz w:val="22"/>
          <w:szCs w:val="22"/>
        </w:rPr>
        <w:t xml:space="preserve">, zum </w:t>
      </w:r>
      <w:proofErr w:type="spellStart"/>
      <w:r w:rsidRPr="003829BF">
        <w:rPr>
          <w:rFonts w:cs="Arial"/>
          <w:b/>
          <w:bCs/>
          <w:sz w:val="22"/>
          <w:szCs w:val="22"/>
        </w:rPr>
        <w:t>Gamechanger</w:t>
      </w:r>
      <w:proofErr w:type="spellEnd"/>
      <w:r w:rsidRPr="003829BF">
        <w:rPr>
          <w:rFonts w:cs="Arial"/>
          <w:b/>
          <w:bCs/>
          <w:sz w:val="22"/>
          <w:szCs w:val="22"/>
        </w:rPr>
        <w:t xml:space="preserve"> der Energieversorgung in Deutschland und weltweit zu werden?</w:t>
      </w:r>
    </w:p>
    <w:p w14:paraId="57634A9F" w14:textId="7B3E584C" w:rsidR="003829BF" w:rsidRDefault="003829BF" w:rsidP="002B016B">
      <w:pPr>
        <w:spacing w:before="240" w:line="360" w:lineRule="auto"/>
        <w:rPr>
          <w:rFonts w:cs="Arial"/>
          <w:sz w:val="22"/>
          <w:szCs w:val="22"/>
        </w:rPr>
      </w:pPr>
      <w:r w:rsidRPr="003829BF">
        <w:rPr>
          <w:rFonts w:cs="Arial"/>
          <w:sz w:val="22"/>
          <w:szCs w:val="22"/>
        </w:rPr>
        <w:t xml:space="preserve">Bisherige Prognosen rechnen nur mit </w:t>
      </w:r>
      <w:proofErr w:type="gramStart"/>
      <w:r w:rsidRPr="003829BF">
        <w:rPr>
          <w:rFonts w:cs="Arial"/>
          <w:sz w:val="22"/>
          <w:szCs w:val="22"/>
        </w:rPr>
        <w:t>einem relativ</w:t>
      </w:r>
      <w:proofErr w:type="gramEnd"/>
      <w:r w:rsidRPr="003829BF">
        <w:rPr>
          <w:rFonts w:cs="Arial"/>
          <w:sz w:val="22"/>
          <w:szCs w:val="22"/>
        </w:rPr>
        <w:t xml:space="preserve"> geringen Anteil der Tiefen Geothermie am Erneuerbaren Energie-Mix der Zukunft. Aber diese Prognosen haben die Technologie des </w:t>
      </w:r>
      <w:proofErr w:type="spellStart"/>
      <w:r w:rsidRPr="003829BF">
        <w:rPr>
          <w:rFonts w:cs="Arial"/>
          <w:sz w:val="22"/>
          <w:szCs w:val="22"/>
        </w:rPr>
        <w:t>Eavor</w:t>
      </w:r>
      <w:proofErr w:type="spellEnd"/>
      <w:r w:rsidRPr="003829BF">
        <w:rPr>
          <w:rFonts w:cs="Arial"/>
          <w:sz w:val="22"/>
          <w:szCs w:val="22"/>
        </w:rPr>
        <w:t xml:space="preserve">-Loop™ noch nicht auf dem Schirm und gehen von der Erschließung </w:t>
      </w:r>
      <w:r w:rsidR="0002209E">
        <w:rPr>
          <w:rFonts w:cs="Arial"/>
          <w:sz w:val="22"/>
          <w:szCs w:val="22"/>
        </w:rPr>
        <w:t>hydrothermaler</w:t>
      </w:r>
      <w:r w:rsidR="0002209E" w:rsidRPr="003829BF">
        <w:rPr>
          <w:rFonts w:cs="Arial"/>
          <w:sz w:val="22"/>
          <w:szCs w:val="22"/>
        </w:rPr>
        <w:t xml:space="preserve"> </w:t>
      </w:r>
      <w:r w:rsidRPr="003829BF">
        <w:rPr>
          <w:rFonts w:cs="Arial"/>
          <w:sz w:val="22"/>
          <w:szCs w:val="22"/>
        </w:rPr>
        <w:t xml:space="preserve">Vorkommen aus. Wir brauchen kein Thermalwasser, ein </w:t>
      </w:r>
      <w:proofErr w:type="spellStart"/>
      <w:r w:rsidRPr="003829BF">
        <w:rPr>
          <w:rFonts w:cs="Arial"/>
          <w:sz w:val="22"/>
          <w:szCs w:val="22"/>
        </w:rPr>
        <w:t>Eavor</w:t>
      </w:r>
      <w:proofErr w:type="spellEnd"/>
      <w:r w:rsidRPr="003829BF">
        <w:rPr>
          <w:rFonts w:cs="Arial"/>
          <w:sz w:val="22"/>
          <w:szCs w:val="22"/>
        </w:rPr>
        <w:t xml:space="preserve">-Loop™ kann praktisch überall entstehen und Energie genau dort liefen, wo sie benötigt wird, etwa bei Wohngebieten und Industrieanlagen. </w:t>
      </w:r>
      <w:r w:rsidR="00B96EC9">
        <w:rPr>
          <w:rFonts w:cs="Arial"/>
          <w:sz w:val="22"/>
          <w:szCs w:val="22"/>
        </w:rPr>
        <w:t xml:space="preserve"> </w:t>
      </w:r>
      <w:r w:rsidRPr="003829BF">
        <w:rPr>
          <w:rFonts w:cs="Arial"/>
          <w:sz w:val="22"/>
          <w:szCs w:val="22"/>
        </w:rPr>
        <w:t xml:space="preserve">In Geretsried zeigen wir, </w:t>
      </w:r>
      <w:proofErr w:type="spellStart"/>
      <w:r w:rsidRPr="003829BF">
        <w:rPr>
          <w:rFonts w:cs="Arial"/>
          <w:sz w:val="22"/>
          <w:szCs w:val="22"/>
        </w:rPr>
        <w:t>dass</w:t>
      </w:r>
      <w:proofErr w:type="spellEnd"/>
      <w:r w:rsidRPr="003829BF">
        <w:rPr>
          <w:rFonts w:cs="Arial"/>
          <w:sz w:val="22"/>
          <w:szCs w:val="22"/>
        </w:rPr>
        <w:t xml:space="preserve"> ein </w:t>
      </w:r>
      <w:proofErr w:type="spellStart"/>
      <w:r w:rsidRPr="003829BF">
        <w:rPr>
          <w:rFonts w:cs="Arial"/>
          <w:sz w:val="22"/>
          <w:szCs w:val="22"/>
        </w:rPr>
        <w:t>Eavor</w:t>
      </w:r>
      <w:proofErr w:type="spellEnd"/>
      <w:r w:rsidRPr="003829BF">
        <w:rPr>
          <w:rFonts w:cs="Arial"/>
          <w:sz w:val="22"/>
          <w:szCs w:val="22"/>
        </w:rPr>
        <w:t>-Loop</w:t>
      </w:r>
      <w:r w:rsidR="00D275F3" w:rsidRPr="003829BF">
        <w:rPr>
          <w:rFonts w:cs="Arial"/>
          <w:sz w:val="22"/>
          <w:szCs w:val="22"/>
        </w:rPr>
        <w:t>™</w:t>
      </w:r>
      <w:r w:rsidRPr="003829BF">
        <w:rPr>
          <w:rFonts w:cs="Arial"/>
          <w:sz w:val="22"/>
          <w:szCs w:val="22"/>
        </w:rPr>
        <w:t xml:space="preserve"> eine jetzt machbare grundlastfähige Ergänzung zu Sonne und Wind ist – also das fehlende Glied für die Wärme- und Energiewende.</w:t>
      </w:r>
      <w:r w:rsidR="00D275F3" w:rsidRPr="00D275F3">
        <w:rPr>
          <w:rFonts w:cs="Arial"/>
          <w:sz w:val="22"/>
          <w:szCs w:val="22"/>
        </w:rPr>
        <w:t xml:space="preserve"> </w:t>
      </w:r>
      <w:r w:rsidR="00D275F3">
        <w:rPr>
          <w:rFonts w:cs="Arial"/>
          <w:sz w:val="22"/>
          <w:szCs w:val="22"/>
        </w:rPr>
        <w:t xml:space="preserve">Regelbare Energie aus einem </w:t>
      </w:r>
      <w:proofErr w:type="spellStart"/>
      <w:r w:rsidR="00D275F3">
        <w:rPr>
          <w:rFonts w:cs="Arial"/>
          <w:sz w:val="22"/>
          <w:szCs w:val="22"/>
        </w:rPr>
        <w:t>Eavor</w:t>
      </w:r>
      <w:proofErr w:type="spellEnd"/>
      <w:r w:rsidR="00D275F3">
        <w:rPr>
          <w:rFonts w:cs="Arial"/>
          <w:sz w:val="22"/>
          <w:szCs w:val="22"/>
        </w:rPr>
        <w:t>-Loop</w:t>
      </w:r>
      <w:r w:rsidR="00D275F3" w:rsidRPr="003829BF">
        <w:rPr>
          <w:rFonts w:cs="Arial"/>
          <w:sz w:val="22"/>
          <w:szCs w:val="22"/>
        </w:rPr>
        <w:t>™</w:t>
      </w:r>
      <w:r w:rsidR="00D275F3">
        <w:rPr>
          <w:rFonts w:cs="Arial"/>
          <w:sz w:val="22"/>
          <w:szCs w:val="22"/>
        </w:rPr>
        <w:t xml:space="preserve"> kann in wenigen Jahren in allen Regionen verfügbar sein. Für einen </w:t>
      </w:r>
      <w:proofErr w:type="spellStart"/>
      <w:r w:rsidR="00D275F3">
        <w:rPr>
          <w:rFonts w:cs="Arial"/>
          <w:sz w:val="22"/>
          <w:szCs w:val="22"/>
        </w:rPr>
        <w:t>Eavor</w:t>
      </w:r>
      <w:proofErr w:type="spellEnd"/>
      <w:r w:rsidR="00D275F3">
        <w:rPr>
          <w:rFonts w:cs="Arial"/>
          <w:sz w:val="22"/>
          <w:szCs w:val="22"/>
        </w:rPr>
        <w:t>-Loop</w:t>
      </w:r>
      <w:r w:rsidR="00D275F3" w:rsidRPr="003829BF">
        <w:rPr>
          <w:rFonts w:cs="Arial"/>
          <w:sz w:val="22"/>
          <w:szCs w:val="22"/>
        </w:rPr>
        <w:t>™</w:t>
      </w:r>
      <w:r w:rsidR="00D275F3">
        <w:rPr>
          <w:rFonts w:cs="Arial"/>
          <w:sz w:val="22"/>
          <w:szCs w:val="22"/>
        </w:rPr>
        <w:t xml:space="preserve"> müssen außerdem weder Fernleitungen noch Speicher gebaut werden.</w:t>
      </w:r>
    </w:p>
    <w:p w14:paraId="27E38A86" w14:textId="77777777" w:rsidR="003829BF" w:rsidRPr="003829BF" w:rsidRDefault="003829BF" w:rsidP="003829BF">
      <w:pPr>
        <w:spacing w:before="240" w:line="360" w:lineRule="auto"/>
        <w:rPr>
          <w:rFonts w:cs="Arial"/>
          <w:b/>
          <w:bCs/>
          <w:sz w:val="22"/>
          <w:szCs w:val="22"/>
        </w:rPr>
      </w:pPr>
      <w:r w:rsidRPr="003829BF">
        <w:rPr>
          <w:rFonts w:cs="Arial"/>
          <w:b/>
          <w:bCs/>
          <w:sz w:val="22"/>
          <w:szCs w:val="22"/>
        </w:rPr>
        <w:t xml:space="preserve">Welche Bedeutung hat der </w:t>
      </w:r>
      <w:proofErr w:type="spellStart"/>
      <w:r w:rsidRPr="003829BF">
        <w:rPr>
          <w:rFonts w:cs="Arial"/>
          <w:b/>
          <w:bCs/>
          <w:sz w:val="22"/>
          <w:szCs w:val="22"/>
        </w:rPr>
        <w:t>Eavor</w:t>
      </w:r>
      <w:proofErr w:type="spellEnd"/>
      <w:r w:rsidRPr="003829BF">
        <w:rPr>
          <w:rFonts w:cs="Arial"/>
          <w:b/>
          <w:bCs/>
          <w:sz w:val="22"/>
          <w:szCs w:val="22"/>
        </w:rPr>
        <w:t>-Loop™ Geretsried für die Kommunale Wärmeplanung der Region?</w:t>
      </w:r>
    </w:p>
    <w:p w14:paraId="4FCDC051" w14:textId="4FFC425F" w:rsidR="00D275F3" w:rsidRPr="003829BF" w:rsidRDefault="003829BF" w:rsidP="00D275F3">
      <w:pPr>
        <w:spacing w:before="240" w:line="360" w:lineRule="auto"/>
        <w:rPr>
          <w:rFonts w:cs="Arial"/>
          <w:sz w:val="22"/>
          <w:szCs w:val="22"/>
        </w:rPr>
      </w:pPr>
      <w:r w:rsidRPr="003829BF">
        <w:rPr>
          <w:rFonts w:cs="Arial"/>
          <w:sz w:val="22"/>
          <w:szCs w:val="22"/>
        </w:rPr>
        <w:t xml:space="preserve">Die Stadt Geretsried kann, sobald der erste Loop funktionsfähig fertiggestellt ist, also bereits ab </w:t>
      </w:r>
      <w:r w:rsidR="0002209E" w:rsidRPr="003829BF">
        <w:rPr>
          <w:rFonts w:cs="Arial"/>
          <w:sz w:val="22"/>
          <w:szCs w:val="22"/>
        </w:rPr>
        <w:t>20</w:t>
      </w:r>
      <w:r w:rsidR="0002209E">
        <w:rPr>
          <w:rFonts w:cs="Arial"/>
          <w:sz w:val="22"/>
          <w:szCs w:val="22"/>
        </w:rPr>
        <w:t>24</w:t>
      </w:r>
      <w:r w:rsidR="0002209E" w:rsidRPr="003829BF">
        <w:rPr>
          <w:rFonts w:cs="Arial"/>
          <w:sz w:val="22"/>
          <w:szCs w:val="22"/>
        </w:rPr>
        <w:t xml:space="preserve"> </w:t>
      </w:r>
      <w:r w:rsidRPr="003829BF">
        <w:rPr>
          <w:rFonts w:cs="Arial"/>
          <w:sz w:val="22"/>
          <w:szCs w:val="22"/>
        </w:rPr>
        <w:t>Energie beziehen, die volle Leistung steht ab 202</w:t>
      </w:r>
      <w:r w:rsidR="000E51FC">
        <w:rPr>
          <w:rFonts w:cs="Arial"/>
          <w:sz w:val="22"/>
          <w:szCs w:val="22"/>
        </w:rPr>
        <w:t>6</w:t>
      </w:r>
      <w:r w:rsidRPr="003829BF">
        <w:rPr>
          <w:rFonts w:cs="Arial"/>
          <w:sz w:val="22"/>
          <w:szCs w:val="22"/>
        </w:rPr>
        <w:t xml:space="preserve"> zur Verfügung. Die Region verfügt damit über eine sichere, saubere,</w:t>
      </w:r>
      <w:r w:rsidR="00D275F3">
        <w:rPr>
          <w:rFonts w:cs="Arial"/>
          <w:sz w:val="22"/>
          <w:szCs w:val="22"/>
        </w:rPr>
        <w:t xml:space="preserve"> </w:t>
      </w:r>
      <w:r w:rsidRPr="003829BF">
        <w:rPr>
          <w:rFonts w:cs="Arial"/>
          <w:sz w:val="22"/>
          <w:szCs w:val="22"/>
        </w:rPr>
        <w:t xml:space="preserve">leistungsfähige und zudem grundlastfähige Erneuerbare Energiequelle in der Kommunalen Wärmeplanung. Damit könnte sowohl das nahegelegene Gewerbegebiet versorgt als auch der komplette Wärmebedarf im Wohnbereich gedeckt werden. Auch für das angrenzende Wolfratshausen, das über einen </w:t>
      </w:r>
      <w:proofErr w:type="spellStart"/>
      <w:r w:rsidRPr="003829BF">
        <w:rPr>
          <w:rFonts w:cs="Arial"/>
          <w:sz w:val="22"/>
          <w:szCs w:val="22"/>
        </w:rPr>
        <w:t>Anschluss</w:t>
      </w:r>
      <w:proofErr w:type="spellEnd"/>
      <w:r w:rsidRPr="003829BF">
        <w:rPr>
          <w:rFonts w:cs="Arial"/>
          <w:sz w:val="22"/>
          <w:szCs w:val="22"/>
        </w:rPr>
        <w:t xml:space="preserve"> nachdenkt, reicht die Kapazität. Darüber hinaus kann über das Kraftwerk noch elektrische Energie eingespeist werde. Allerdings haben Geretsried und Wolfratshausen noch keine Entscheidungen über den Ausbau ihrer Fernwärmenetze getroffen.</w:t>
      </w:r>
      <w:r w:rsidR="00D275F3">
        <w:rPr>
          <w:rFonts w:cs="Arial"/>
          <w:sz w:val="22"/>
          <w:szCs w:val="22"/>
        </w:rPr>
        <w:t xml:space="preserve"> Nach Fertigstellung des ersten Loops wird </w:t>
      </w:r>
      <w:proofErr w:type="spellStart"/>
      <w:r w:rsidR="00D275F3">
        <w:rPr>
          <w:rFonts w:cs="Arial"/>
          <w:sz w:val="22"/>
          <w:szCs w:val="22"/>
        </w:rPr>
        <w:t>Eavor</w:t>
      </w:r>
      <w:proofErr w:type="spellEnd"/>
      <w:r w:rsidR="00D275F3">
        <w:rPr>
          <w:rFonts w:cs="Arial"/>
          <w:sz w:val="22"/>
          <w:szCs w:val="22"/>
        </w:rPr>
        <w:t xml:space="preserve"> also zunächst nur elektrische Energie liefern.</w:t>
      </w:r>
    </w:p>
    <w:p w14:paraId="1D05FABA" w14:textId="249EEF81" w:rsidR="003829BF" w:rsidRPr="003829BF" w:rsidRDefault="003829BF" w:rsidP="003829BF">
      <w:pPr>
        <w:spacing w:before="240" w:line="360" w:lineRule="auto"/>
        <w:rPr>
          <w:rFonts w:cs="Arial"/>
          <w:b/>
          <w:bCs/>
          <w:sz w:val="22"/>
          <w:szCs w:val="22"/>
        </w:rPr>
      </w:pPr>
      <w:r w:rsidRPr="003829BF">
        <w:rPr>
          <w:rFonts w:cs="Arial"/>
          <w:b/>
          <w:bCs/>
          <w:sz w:val="22"/>
          <w:szCs w:val="22"/>
        </w:rPr>
        <w:lastRenderedPageBreak/>
        <w:t>Alle Versuche mit Geothermie in Geretsried sind doch fehlgeschlagen. Warum soll es jetzt anders sein?</w:t>
      </w:r>
    </w:p>
    <w:p w14:paraId="09706161" w14:textId="4F1D1AC2" w:rsidR="003829BF" w:rsidRPr="003829BF" w:rsidRDefault="003829BF" w:rsidP="003829BF">
      <w:pPr>
        <w:spacing w:before="240" w:line="360" w:lineRule="auto"/>
        <w:rPr>
          <w:rFonts w:cs="Arial"/>
          <w:sz w:val="22"/>
          <w:szCs w:val="22"/>
        </w:rPr>
      </w:pPr>
      <w:r w:rsidRPr="003829BF">
        <w:rPr>
          <w:rFonts w:cs="Arial"/>
          <w:sz w:val="22"/>
          <w:szCs w:val="22"/>
        </w:rPr>
        <w:t xml:space="preserve">Bislang ist versucht worden, </w:t>
      </w:r>
      <w:r w:rsidR="005E203C">
        <w:rPr>
          <w:rFonts w:cs="Arial"/>
          <w:sz w:val="22"/>
          <w:szCs w:val="22"/>
        </w:rPr>
        <w:t xml:space="preserve">heißes </w:t>
      </w:r>
      <w:r w:rsidRPr="003829BF">
        <w:rPr>
          <w:rFonts w:cs="Arial"/>
          <w:sz w:val="22"/>
          <w:szCs w:val="22"/>
        </w:rPr>
        <w:t xml:space="preserve">Tiefenwasser zu finden, welches für die Energiegewinnung geeignet ist. Das ist nicht gelungen, weswegen diese hydrothermalen Projekte eingestellt wurden. </w:t>
      </w:r>
      <w:proofErr w:type="spellStart"/>
      <w:r w:rsidRPr="003829BF">
        <w:rPr>
          <w:rFonts w:cs="Arial"/>
          <w:sz w:val="22"/>
          <w:szCs w:val="22"/>
        </w:rPr>
        <w:t>Eavor</w:t>
      </w:r>
      <w:proofErr w:type="spellEnd"/>
      <w:r w:rsidRPr="003829BF">
        <w:rPr>
          <w:rFonts w:cs="Arial"/>
          <w:sz w:val="22"/>
          <w:szCs w:val="22"/>
        </w:rPr>
        <w:t xml:space="preserve"> verfolgt nun einen ganz anderen Ansatz, der gar keine hydrothermalen Vorkommen benötigt. </w:t>
      </w:r>
      <w:proofErr w:type="spellStart"/>
      <w:r w:rsidRPr="003829BF">
        <w:rPr>
          <w:rFonts w:cs="Arial"/>
          <w:sz w:val="22"/>
          <w:szCs w:val="22"/>
        </w:rPr>
        <w:t>Stattdessen</w:t>
      </w:r>
      <w:proofErr w:type="spellEnd"/>
      <w:r w:rsidRPr="003829BF">
        <w:rPr>
          <w:rFonts w:cs="Arial"/>
          <w:sz w:val="22"/>
          <w:szCs w:val="22"/>
        </w:rPr>
        <w:t xml:space="preserve"> wird ein unterirdischer Wärmetauscher ins Tiefengestein gebohrt. Dies schließt das </w:t>
      </w:r>
      <w:proofErr w:type="spellStart"/>
      <w:r w:rsidRPr="003829BF">
        <w:rPr>
          <w:rFonts w:cs="Arial"/>
          <w:sz w:val="22"/>
          <w:szCs w:val="22"/>
        </w:rPr>
        <w:t>Fündigkeitsrisiko</w:t>
      </w:r>
      <w:proofErr w:type="spellEnd"/>
      <w:r w:rsidRPr="003829BF">
        <w:rPr>
          <w:rFonts w:cs="Arial"/>
          <w:sz w:val="22"/>
          <w:szCs w:val="22"/>
        </w:rPr>
        <w:t xml:space="preserve"> aus. </w:t>
      </w:r>
      <w:proofErr w:type="spellStart"/>
      <w:r w:rsidRPr="003829BF">
        <w:rPr>
          <w:rFonts w:cs="Arial"/>
          <w:sz w:val="22"/>
          <w:szCs w:val="22"/>
        </w:rPr>
        <w:t>Eavor</w:t>
      </w:r>
      <w:proofErr w:type="spellEnd"/>
      <w:r w:rsidRPr="003829BF">
        <w:rPr>
          <w:rFonts w:cs="Arial"/>
          <w:sz w:val="22"/>
          <w:szCs w:val="22"/>
        </w:rPr>
        <w:t xml:space="preserve"> hat das Projekt mit Bedacht in Geretsried gestartet, um zu zeigen, </w:t>
      </w:r>
      <w:proofErr w:type="spellStart"/>
      <w:r w:rsidRPr="003829BF">
        <w:rPr>
          <w:rFonts w:cs="Arial"/>
          <w:sz w:val="22"/>
          <w:szCs w:val="22"/>
        </w:rPr>
        <w:t>dass</w:t>
      </w:r>
      <w:proofErr w:type="spellEnd"/>
      <w:r w:rsidRPr="003829BF">
        <w:rPr>
          <w:rFonts w:cs="Arial"/>
          <w:sz w:val="22"/>
          <w:szCs w:val="22"/>
        </w:rPr>
        <w:t xml:space="preserve"> ein </w:t>
      </w:r>
      <w:proofErr w:type="spellStart"/>
      <w:r w:rsidRPr="003829BF">
        <w:rPr>
          <w:rFonts w:cs="Arial"/>
          <w:sz w:val="22"/>
          <w:szCs w:val="22"/>
        </w:rPr>
        <w:t>Eavor</w:t>
      </w:r>
      <w:proofErr w:type="spellEnd"/>
      <w:r w:rsidRPr="003829BF">
        <w:rPr>
          <w:rFonts w:cs="Arial"/>
          <w:sz w:val="22"/>
          <w:szCs w:val="22"/>
        </w:rPr>
        <w:t>-Loop™ unabhängig von hydrothermalen Vorkommen funktioniert.</w:t>
      </w:r>
    </w:p>
    <w:p w14:paraId="3754755E" w14:textId="4ABF3DFD" w:rsidR="003829BF" w:rsidRPr="003829BF" w:rsidRDefault="003829BF" w:rsidP="003829BF">
      <w:pPr>
        <w:spacing w:before="240" w:line="360" w:lineRule="auto"/>
        <w:rPr>
          <w:rFonts w:cs="Arial"/>
          <w:b/>
          <w:bCs/>
          <w:sz w:val="22"/>
          <w:szCs w:val="22"/>
        </w:rPr>
      </w:pPr>
      <w:r w:rsidRPr="003829BF">
        <w:rPr>
          <w:rFonts w:cs="Arial"/>
          <w:b/>
          <w:bCs/>
          <w:sz w:val="22"/>
          <w:szCs w:val="22"/>
        </w:rPr>
        <w:t xml:space="preserve">Warum arbeitet </w:t>
      </w:r>
      <w:proofErr w:type="spellStart"/>
      <w:r w:rsidRPr="003829BF">
        <w:rPr>
          <w:rFonts w:cs="Arial"/>
          <w:b/>
          <w:bCs/>
          <w:sz w:val="22"/>
          <w:szCs w:val="22"/>
        </w:rPr>
        <w:t>Eavor</w:t>
      </w:r>
      <w:proofErr w:type="spellEnd"/>
      <w:r w:rsidRPr="003829BF">
        <w:rPr>
          <w:rFonts w:cs="Arial"/>
          <w:b/>
          <w:bCs/>
          <w:sz w:val="22"/>
          <w:szCs w:val="22"/>
        </w:rPr>
        <w:t xml:space="preserve"> mit zwei Bohr</w:t>
      </w:r>
      <w:r w:rsidR="005E203C">
        <w:rPr>
          <w:rFonts w:cs="Arial"/>
          <w:b/>
          <w:bCs/>
          <w:sz w:val="22"/>
          <w:szCs w:val="22"/>
        </w:rPr>
        <w:t>anlagen</w:t>
      </w:r>
      <w:r w:rsidRPr="003829BF">
        <w:rPr>
          <w:rFonts w:cs="Arial"/>
          <w:b/>
          <w:bCs/>
          <w:sz w:val="22"/>
          <w:szCs w:val="22"/>
        </w:rPr>
        <w:t>?</w:t>
      </w:r>
    </w:p>
    <w:p w14:paraId="3E277AA7" w14:textId="11C7A8FD" w:rsidR="003829BF" w:rsidRPr="003829BF" w:rsidRDefault="003829BF" w:rsidP="003829BF">
      <w:pPr>
        <w:spacing w:before="240" w:line="360" w:lineRule="auto"/>
        <w:rPr>
          <w:rFonts w:cs="Arial"/>
          <w:sz w:val="22"/>
          <w:szCs w:val="22"/>
        </w:rPr>
      </w:pPr>
      <w:proofErr w:type="spellStart"/>
      <w:r w:rsidRPr="003829BF">
        <w:rPr>
          <w:rFonts w:cs="Arial"/>
          <w:sz w:val="22"/>
          <w:szCs w:val="22"/>
        </w:rPr>
        <w:t>Eavor</w:t>
      </w:r>
      <w:proofErr w:type="spellEnd"/>
      <w:r w:rsidRPr="003829BF">
        <w:rPr>
          <w:rFonts w:cs="Arial"/>
          <w:sz w:val="22"/>
          <w:szCs w:val="22"/>
        </w:rPr>
        <w:t xml:space="preserve"> bohrt in Geretsried einen unterirdischen Wärmetauscher, der wie eine Schleife funktioniert, daher der Name </w:t>
      </w:r>
      <w:proofErr w:type="spellStart"/>
      <w:r w:rsidRPr="003829BF">
        <w:rPr>
          <w:rFonts w:cs="Arial"/>
          <w:sz w:val="22"/>
          <w:szCs w:val="22"/>
        </w:rPr>
        <w:t>Eavor</w:t>
      </w:r>
      <w:proofErr w:type="spellEnd"/>
      <w:r w:rsidRPr="003829BF">
        <w:rPr>
          <w:rFonts w:cs="Arial"/>
          <w:sz w:val="22"/>
          <w:szCs w:val="22"/>
        </w:rPr>
        <w:t xml:space="preserve">-Loop™. Es entstehen parallel zwei Bohrungen, in denen später das Arbeitsmedium in einem Kreislauf zum Wärmetransport an die Oberfläche bzw. abgekühlt in die Tiefe zirkuliert. Die technische Herausforderung besteht darin, die beiden Bohrungen in der Tiefe von ca. </w:t>
      </w:r>
      <w:r w:rsidR="005E203C">
        <w:rPr>
          <w:rFonts w:cs="Arial"/>
          <w:sz w:val="22"/>
          <w:szCs w:val="22"/>
        </w:rPr>
        <w:t>45</w:t>
      </w:r>
      <w:r w:rsidRPr="003829BF">
        <w:rPr>
          <w:rFonts w:cs="Arial"/>
          <w:sz w:val="22"/>
          <w:szCs w:val="22"/>
        </w:rPr>
        <w:t xml:space="preserve">00 Metern im </w:t>
      </w:r>
      <w:r w:rsidR="005E203C">
        <w:rPr>
          <w:rFonts w:cs="Arial"/>
          <w:sz w:val="22"/>
          <w:szCs w:val="22"/>
        </w:rPr>
        <w:t>Untergrund</w:t>
      </w:r>
      <w:r w:rsidR="005E203C" w:rsidRPr="003829BF">
        <w:rPr>
          <w:rFonts w:cs="Arial"/>
          <w:sz w:val="22"/>
          <w:szCs w:val="22"/>
        </w:rPr>
        <w:t xml:space="preserve"> </w:t>
      </w:r>
      <w:r w:rsidRPr="003829BF">
        <w:rPr>
          <w:rFonts w:cs="Arial"/>
          <w:sz w:val="22"/>
          <w:szCs w:val="22"/>
        </w:rPr>
        <w:t>zu verbinden. Der parallele Betrieb zweier Bohr</w:t>
      </w:r>
      <w:r w:rsidR="005E203C">
        <w:rPr>
          <w:rFonts w:cs="Arial"/>
          <w:sz w:val="22"/>
          <w:szCs w:val="22"/>
        </w:rPr>
        <w:t>anlagen</w:t>
      </w:r>
      <w:r w:rsidRPr="003829BF">
        <w:rPr>
          <w:rFonts w:cs="Arial"/>
          <w:sz w:val="22"/>
          <w:szCs w:val="22"/>
        </w:rPr>
        <w:t xml:space="preserve"> erleichtert dies. Die beiden Bohrköpfe können sich in der Tiefe gegenseitig orten und so </w:t>
      </w:r>
      <w:proofErr w:type="spellStart"/>
      <w:proofErr w:type="gramStart"/>
      <w:r w:rsidRPr="003829BF">
        <w:rPr>
          <w:rFonts w:cs="Arial"/>
          <w:sz w:val="22"/>
          <w:szCs w:val="22"/>
        </w:rPr>
        <w:t>zueinander finden</w:t>
      </w:r>
      <w:proofErr w:type="spellEnd"/>
      <w:proofErr w:type="gramEnd"/>
      <w:r w:rsidRPr="003829BF">
        <w:rPr>
          <w:rFonts w:cs="Arial"/>
          <w:sz w:val="22"/>
          <w:szCs w:val="22"/>
        </w:rPr>
        <w:t xml:space="preserve">. Das ist </w:t>
      </w:r>
      <w:r w:rsidR="00D275F3">
        <w:rPr>
          <w:rFonts w:cs="Arial"/>
          <w:sz w:val="22"/>
          <w:szCs w:val="22"/>
        </w:rPr>
        <w:t xml:space="preserve">derzeit </w:t>
      </w:r>
      <w:r w:rsidRPr="003829BF">
        <w:rPr>
          <w:rFonts w:cs="Arial"/>
          <w:sz w:val="22"/>
          <w:szCs w:val="22"/>
        </w:rPr>
        <w:t xml:space="preserve">nur mit zwei </w:t>
      </w:r>
      <w:r w:rsidR="005E203C">
        <w:rPr>
          <w:rFonts w:cs="Arial"/>
          <w:sz w:val="22"/>
          <w:szCs w:val="22"/>
        </w:rPr>
        <w:t>Bohranlagen</w:t>
      </w:r>
      <w:r w:rsidR="005E203C" w:rsidRPr="003829BF">
        <w:rPr>
          <w:rFonts w:cs="Arial"/>
          <w:sz w:val="22"/>
          <w:szCs w:val="22"/>
        </w:rPr>
        <w:t xml:space="preserve"> </w:t>
      </w:r>
      <w:r w:rsidRPr="003829BF">
        <w:rPr>
          <w:rFonts w:cs="Arial"/>
          <w:sz w:val="22"/>
          <w:szCs w:val="22"/>
        </w:rPr>
        <w:t>möglich und spart zudem noch Bauzeit.</w:t>
      </w:r>
    </w:p>
    <w:p w14:paraId="0B993AE7" w14:textId="77777777" w:rsidR="003829BF" w:rsidRPr="003829BF" w:rsidRDefault="003829BF" w:rsidP="003829BF">
      <w:pPr>
        <w:spacing w:before="240" w:line="360" w:lineRule="auto"/>
        <w:rPr>
          <w:rFonts w:cs="Arial"/>
          <w:b/>
          <w:bCs/>
          <w:sz w:val="22"/>
          <w:szCs w:val="22"/>
        </w:rPr>
      </w:pPr>
      <w:r w:rsidRPr="003829BF">
        <w:rPr>
          <w:rFonts w:cs="Arial"/>
          <w:b/>
          <w:bCs/>
          <w:sz w:val="22"/>
          <w:szCs w:val="22"/>
        </w:rPr>
        <w:t xml:space="preserve">Wie integriert sich der </w:t>
      </w:r>
      <w:proofErr w:type="spellStart"/>
      <w:r w:rsidRPr="003829BF">
        <w:rPr>
          <w:rFonts w:cs="Arial"/>
          <w:b/>
          <w:bCs/>
          <w:sz w:val="22"/>
          <w:szCs w:val="22"/>
        </w:rPr>
        <w:t>Eavor</w:t>
      </w:r>
      <w:proofErr w:type="spellEnd"/>
      <w:r w:rsidRPr="003829BF">
        <w:rPr>
          <w:rFonts w:cs="Arial"/>
          <w:b/>
          <w:bCs/>
          <w:sz w:val="22"/>
          <w:szCs w:val="22"/>
        </w:rPr>
        <w:t>-Loop™ nach der Fertigstellung in die Landschaft?</w:t>
      </w:r>
    </w:p>
    <w:p w14:paraId="0CBE35F6" w14:textId="63FBA14C" w:rsidR="003829BF" w:rsidRDefault="003829BF" w:rsidP="003829BF">
      <w:pPr>
        <w:spacing w:before="240" w:line="360" w:lineRule="auto"/>
        <w:rPr>
          <w:rFonts w:cs="Arial"/>
          <w:sz w:val="22"/>
          <w:szCs w:val="22"/>
        </w:rPr>
      </w:pPr>
      <w:r w:rsidRPr="003829BF">
        <w:rPr>
          <w:rFonts w:cs="Arial"/>
          <w:sz w:val="22"/>
          <w:szCs w:val="22"/>
        </w:rPr>
        <w:t xml:space="preserve">Nach der Bohrphase werden die Bohrtürme abgebaut und auch alle Tanks und technischen Geräte aus diesem </w:t>
      </w:r>
      <w:proofErr w:type="spellStart"/>
      <w:r w:rsidRPr="003829BF">
        <w:rPr>
          <w:rFonts w:cs="Arial"/>
          <w:sz w:val="22"/>
          <w:szCs w:val="22"/>
        </w:rPr>
        <w:t>Prozess</w:t>
      </w:r>
      <w:proofErr w:type="spellEnd"/>
      <w:r w:rsidRPr="003829BF">
        <w:rPr>
          <w:rFonts w:cs="Arial"/>
          <w:sz w:val="22"/>
          <w:szCs w:val="22"/>
        </w:rPr>
        <w:t xml:space="preserve"> verschwinden. Übrig bleibt ein Betriebsgebäude für den </w:t>
      </w:r>
      <w:proofErr w:type="spellStart"/>
      <w:r w:rsidRPr="003829BF">
        <w:rPr>
          <w:rFonts w:cs="Arial"/>
          <w:sz w:val="22"/>
          <w:szCs w:val="22"/>
        </w:rPr>
        <w:t>Anschluss</w:t>
      </w:r>
      <w:proofErr w:type="spellEnd"/>
      <w:r w:rsidRPr="003829BF">
        <w:rPr>
          <w:rFonts w:cs="Arial"/>
          <w:sz w:val="22"/>
          <w:szCs w:val="22"/>
        </w:rPr>
        <w:t xml:space="preserve"> an das Fernwärmenetz und ein kleines Kraftwerk, das thermische Energie in Elektrizität wandelt.  Ein </w:t>
      </w:r>
      <w:proofErr w:type="spellStart"/>
      <w:r w:rsidRPr="003829BF">
        <w:rPr>
          <w:rFonts w:cs="Arial"/>
          <w:sz w:val="22"/>
          <w:szCs w:val="22"/>
        </w:rPr>
        <w:t>Eavor</w:t>
      </w:r>
      <w:proofErr w:type="spellEnd"/>
      <w:r w:rsidRPr="003829BF">
        <w:rPr>
          <w:rFonts w:cs="Arial"/>
          <w:sz w:val="22"/>
          <w:szCs w:val="22"/>
        </w:rPr>
        <w:t>-Loop</w:t>
      </w:r>
      <w:r w:rsidR="00D275F3" w:rsidRPr="003829BF">
        <w:rPr>
          <w:rFonts w:cs="Arial"/>
          <w:sz w:val="22"/>
          <w:szCs w:val="22"/>
        </w:rPr>
        <w:t>™</w:t>
      </w:r>
      <w:r w:rsidRPr="003829BF">
        <w:rPr>
          <w:rFonts w:cs="Arial"/>
          <w:sz w:val="22"/>
          <w:szCs w:val="22"/>
        </w:rPr>
        <w:t xml:space="preserve"> hat </w:t>
      </w:r>
      <w:r w:rsidR="00D275F3">
        <w:rPr>
          <w:rFonts w:cs="Arial"/>
          <w:sz w:val="22"/>
          <w:szCs w:val="22"/>
        </w:rPr>
        <w:t xml:space="preserve">bezogen auf die Leistung </w:t>
      </w:r>
      <w:r w:rsidRPr="003829BF">
        <w:rPr>
          <w:rFonts w:cs="Arial"/>
          <w:sz w:val="22"/>
          <w:szCs w:val="22"/>
        </w:rPr>
        <w:t>einen wesentlich geringeren Flächenbedarf als die Erneuerbaren Energiequellen Solar und Wind.</w:t>
      </w:r>
    </w:p>
    <w:p w14:paraId="1923B72F" w14:textId="77777777" w:rsidR="003829BF" w:rsidRDefault="003829BF">
      <w:pPr>
        <w:tabs>
          <w:tab w:val="clear" w:pos="9356"/>
        </w:tabs>
        <w:spacing w:line="240" w:lineRule="auto"/>
        <w:rPr>
          <w:rFonts w:cs="Arial"/>
          <w:b/>
          <w:bCs/>
          <w:sz w:val="22"/>
          <w:szCs w:val="22"/>
        </w:rPr>
      </w:pPr>
      <w:r>
        <w:rPr>
          <w:rFonts w:cs="Arial"/>
          <w:b/>
          <w:bCs/>
          <w:sz w:val="22"/>
          <w:szCs w:val="22"/>
        </w:rPr>
        <w:br w:type="page"/>
      </w:r>
    </w:p>
    <w:p w14:paraId="3B106261" w14:textId="7E338289" w:rsidR="002B016B" w:rsidRPr="002B016B" w:rsidRDefault="002B016B" w:rsidP="002B016B">
      <w:pPr>
        <w:spacing w:before="240" w:line="360" w:lineRule="auto"/>
        <w:rPr>
          <w:rFonts w:cs="Arial"/>
          <w:b/>
          <w:bCs/>
          <w:sz w:val="22"/>
          <w:szCs w:val="22"/>
        </w:rPr>
      </w:pPr>
      <w:r w:rsidRPr="002B016B">
        <w:rPr>
          <w:rFonts w:cs="Arial"/>
          <w:b/>
          <w:bCs/>
          <w:sz w:val="22"/>
          <w:szCs w:val="22"/>
        </w:rPr>
        <w:lastRenderedPageBreak/>
        <w:t xml:space="preserve">Über </w:t>
      </w:r>
      <w:proofErr w:type="spellStart"/>
      <w:r w:rsidRPr="002B016B">
        <w:rPr>
          <w:rFonts w:cs="Arial"/>
          <w:b/>
          <w:bCs/>
          <w:sz w:val="22"/>
          <w:szCs w:val="22"/>
        </w:rPr>
        <w:t>Eavor</w:t>
      </w:r>
      <w:proofErr w:type="spellEnd"/>
      <w:r w:rsidRPr="002B016B">
        <w:rPr>
          <w:rFonts w:cs="Arial"/>
          <w:b/>
          <w:bCs/>
          <w:sz w:val="22"/>
          <w:szCs w:val="22"/>
        </w:rPr>
        <w:t>:</w:t>
      </w:r>
    </w:p>
    <w:p w14:paraId="7E9B05C4" w14:textId="1D65121A" w:rsidR="002B016B" w:rsidRPr="002B016B" w:rsidRDefault="002B016B" w:rsidP="002B016B">
      <w:pPr>
        <w:spacing w:before="240" w:line="360" w:lineRule="auto"/>
        <w:rPr>
          <w:rFonts w:cs="Arial"/>
          <w:i/>
          <w:iCs/>
          <w:sz w:val="22"/>
          <w:szCs w:val="22"/>
        </w:rPr>
      </w:pPr>
      <w:r w:rsidRPr="002B016B">
        <w:rPr>
          <w:rFonts w:cs="Arial"/>
          <w:i/>
          <w:iCs/>
          <w:sz w:val="22"/>
          <w:szCs w:val="22"/>
        </w:rPr>
        <w:t xml:space="preserve">Die </w:t>
      </w:r>
      <w:proofErr w:type="spellStart"/>
      <w:r w:rsidRPr="002B016B">
        <w:rPr>
          <w:rFonts w:cs="Arial"/>
          <w:i/>
          <w:iCs/>
          <w:sz w:val="22"/>
          <w:szCs w:val="22"/>
        </w:rPr>
        <w:t>Eavor</w:t>
      </w:r>
      <w:proofErr w:type="spellEnd"/>
      <w:r w:rsidRPr="002B016B">
        <w:rPr>
          <w:rFonts w:cs="Arial"/>
          <w:i/>
          <w:iCs/>
          <w:sz w:val="22"/>
          <w:szCs w:val="22"/>
        </w:rPr>
        <w:t xml:space="preserve"> GmbH ist die Tochtergesellschaft des technologiebasierten, kanadischen Energieunternehmens </w:t>
      </w:r>
      <w:proofErr w:type="spellStart"/>
      <w:r w:rsidRPr="002B016B">
        <w:rPr>
          <w:rFonts w:cs="Arial"/>
          <w:i/>
          <w:iCs/>
          <w:sz w:val="22"/>
          <w:szCs w:val="22"/>
        </w:rPr>
        <w:t>Eavor</w:t>
      </w:r>
      <w:proofErr w:type="spellEnd"/>
      <w:r w:rsidRPr="002B016B">
        <w:rPr>
          <w:rFonts w:cs="Arial"/>
          <w:i/>
          <w:iCs/>
          <w:sz w:val="22"/>
          <w:szCs w:val="22"/>
        </w:rPr>
        <w:t xml:space="preserve"> Technologies </w:t>
      </w:r>
      <w:proofErr w:type="gramStart"/>
      <w:r w:rsidRPr="002B016B">
        <w:rPr>
          <w:rFonts w:cs="Arial"/>
          <w:i/>
          <w:iCs/>
          <w:sz w:val="22"/>
          <w:szCs w:val="22"/>
        </w:rPr>
        <w:t>Inc..</w:t>
      </w:r>
      <w:proofErr w:type="gramEnd"/>
      <w:r w:rsidRPr="002B016B">
        <w:rPr>
          <w:rFonts w:cs="Arial"/>
          <w:i/>
          <w:iCs/>
          <w:sz w:val="22"/>
          <w:szCs w:val="22"/>
        </w:rPr>
        <w:t xml:space="preserve"> </w:t>
      </w:r>
      <w:proofErr w:type="spellStart"/>
      <w:r w:rsidRPr="002B016B">
        <w:rPr>
          <w:rFonts w:cs="Arial"/>
          <w:i/>
          <w:iCs/>
          <w:sz w:val="22"/>
          <w:szCs w:val="22"/>
        </w:rPr>
        <w:t>Eavor</w:t>
      </w:r>
      <w:proofErr w:type="spellEnd"/>
      <w:r w:rsidRPr="002B016B">
        <w:rPr>
          <w:rFonts w:cs="Arial"/>
          <w:i/>
          <w:iCs/>
          <w:sz w:val="22"/>
          <w:szCs w:val="22"/>
        </w:rPr>
        <w:t xml:space="preserve"> widmet sich der Schaffung einer sauberen, zuverlässigen und wirtschaftlichen Energieversorgung auf globaler Ebene. Im </w:t>
      </w:r>
      <w:proofErr w:type="spellStart"/>
      <w:r w:rsidRPr="002B016B">
        <w:rPr>
          <w:rFonts w:cs="Arial"/>
          <w:i/>
          <w:iCs/>
          <w:sz w:val="22"/>
          <w:szCs w:val="22"/>
        </w:rPr>
        <w:t>Eavor</w:t>
      </w:r>
      <w:proofErr w:type="spellEnd"/>
      <w:r w:rsidRPr="002B016B">
        <w:rPr>
          <w:rFonts w:cs="Arial"/>
          <w:i/>
          <w:iCs/>
          <w:sz w:val="22"/>
          <w:szCs w:val="22"/>
        </w:rPr>
        <w:t xml:space="preserve">-Loop™ zirkuliert zwischen zwei über Bohrungen verbundenen Standorten ein Arbeitsfluid in einem geschlossenen Kreislauf. Bei der Zirkulation nimmt das Arbeitsfluid die Wärme aus dem Umgebungsgestein auf und transportiert sie an die Oberfläche zur Energiegewinnung. </w:t>
      </w:r>
      <w:r w:rsidR="005E203C" w:rsidRPr="005E203C">
        <w:rPr>
          <w:rFonts w:cs="Arial"/>
          <w:i/>
          <w:iCs/>
          <w:sz w:val="22"/>
          <w:szCs w:val="22"/>
        </w:rPr>
        <w:t xml:space="preserve">Da der </w:t>
      </w:r>
      <w:proofErr w:type="spellStart"/>
      <w:r w:rsidR="005E203C" w:rsidRPr="005E203C">
        <w:rPr>
          <w:rFonts w:cs="Arial"/>
          <w:i/>
          <w:iCs/>
          <w:sz w:val="22"/>
          <w:szCs w:val="22"/>
        </w:rPr>
        <w:t>Eavor</w:t>
      </w:r>
      <w:proofErr w:type="spellEnd"/>
      <w:r w:rsidR="005E203C" w:rsidRPr="005E203C">
        <w:rPr>
          <w:rFonts w:cs="Arial"/>
          <w:i/>
          <w:iCs/>
          <w:sz w:val="22"/>
          <w:szCs w:val="22"/>
        </w:rPr>
        <w:t xml:space="preserve">-Loop™ kein Thermalwasser benötigt, ist er frei von </w:t>
      </w:r>
      <w:proofErr w:type="spellStart"/>
      <w:r w:rsidR="00B96EC9" w:rsidRPr="005E203C">
        <w:rPr>
          <w:rFonts w:cs="Arial"/>
          <w:i/>
          <w:iCs/>
          <w:sz w:val="22"/>
          <w:szCs w:val="22"/>
        </w:rPr>
        <w:t>Fündigkeitsrisiko</w:t>
      </w:r>
      <w:proofErr w:type="spellEnd"/>
      <w:r w:rsidR="005E203C">
        <w:rPr>
          <w:rFonts w:cs="Arial"/>
          <w:i/>
          <w:iCs/>
          <w:sz w:val="22"/>
          <w:szCs w:val="22"/>
        </w:rPr>
        <w:t>.</w:t>
      </w:r>
      <w:r w:rsidR="001C16EF">
        <w:rPr>
          <w:rFonts w:cs="Arial"/>
          <w:i/>
          <w:iCs/>
          <w:sz w:val="22"/>
          <w:szCs w:val="22"/>
        </w:rPr>
        <w:t xml:space="preserve"> </w:t>
      </w:r>
      <w:r w:rsidR="00D275F3" w:rsidRPr="00245BEA">
        <w:rPr>
          <w:rFonts w:cs="Arial"/>
          <w:i/>
          <w:iCs/>
          <w:sz w:val="22"/>
          <w:szCs w:val="22"/>
        </w:rPr>
        <w:t xml:space="preserve">In Geretsried realisiert </w:t>
      </w:r>
      <w:proofErr w:type="spellStart"/>
      <w:r w:rsidR="00D275F3" w:rsidRPr="00245BEA">
        <w:rPr>
          <w:rFonts w:cs="Arial"/>
          <w:i/>
          <w:iCs/>
          <w:sz w:val="22"/>
          <w:szCs w:val="22"/>
        </w:rPr>
        <w:t>Eavor</w:t>
      </w:r>
      <w:proofErr w:type="spellEnd"/>
      <w:r w:rsidR="00D275F3" w:rsidRPr="00245BEA">
        <w:rPr>
          <w:rFonts w:cs="Arial"/>
          <w:i/>
          <w:iCs/>
          <w:sz w:val="22"/>
          <w:szCs w:val="22"/>
        </w:rPr>
        <w:t xml:space="preserve"> das erste kommerzielle Geothermie-Kraftwerk mit einem </w:t>
      </w:r>
      <w:proofErr w:type="spellStart"/>
      <w:r w:rsidR="00D275F3" w:rsidRPr="00245BEA">
        <w:rPr>
          <w:rFonts w:cs="Arial"/>
          <w:i/>
          <w:iCs/>
          <w:sz w:val="22"/>
          <w:szCs w:val="22"/>
        </w:rPr>
        <w:t>Eavor</w:t>
      </w:r>
      <w:proofErr w:type="spellEnd"/>
      <w:r w:rsidR="00D275F3" w:rsidRPr="00245BEA">
        <w:rPr>
          <w:rFonts w:cs="Arial"/>
          <w:i/>
          <w:iCs/>
          <w:sz w:val="22"/>
          <w:szCs w:val="22"/>
        </w:rPr>
        <w:t>-Loop™</w:t>
      </w:r>
      <w:r w:rsidRPr="002B016B">
        <w:rPr>
          <w:rFonts w:cs="Arial"/>
          <w:i/>
          <w:iCs/>
          <w:sz w:val="22"/>
          <w:szCs w:val="22"/>
        </w:rPr>
        <w:t>.</w:t>
      </w:r>
    </w:p>
    <w:p w14:paraId="3ADB2627" w14:textId="25023785" w:rsidR="00595B13" w:rsidRDefault="00595B13" w:rsidP="004E181D">
      <w:pPr>
        <w:spacing w:line="240" w:lineRule="auto"/>
        <w:rPr>
          <w:rStyle w:val="stlSubject"/>
        </w:rPr>
      </w:pPr>
    </w:p>
    <w:p w14:paraId="6118A183" w14:textId="12980DF4" w:rsidR="00BE4923" w:rsidRDefault="00BE4923" w:rsidP="004E181D">
      <w:pPr>
        <w:spacing w:line="240" w:lineRule="auto"/>
        <w:rPr>
          <w:rStyle w:val="stlSubject"/>
        </w:rPr>
      </w:pPr>
    </w:p>
    <w:p w14:paraId="53510BEA" w14:textId="77777777" w:rsidR="00A95399" w:rsidRDefault="00A95399" w:rsidP="00A95399">
      <w:pPr>
        <w:spacing w:line="240" w:lineRule="auto"/>
        <w:rPr>
          <w:rStyle w:val="stlSubject"/>
          <w:b/>
          <w:bCs/>
        </w:rPr>
      </w:pPr>
      <w:r>
        <w:rPr>
          <w:rStyle w:val="stlSubject"/>
          <w:b/>
          <w:bCs/>
        </w:rPr>
        <w:t>Pressekontakt:</w:t>
      </w:r>
    </w:p>
    <w:p w14:paraId="6742E593" w14:textId="77777777" w:rsidR="00A95399" w:rsidRDefault="00A95399" w:rsidP="00A95399">
      <w:pPr>
        <w:spacing w:line="240" w:lineRule="auto"/>
        <w:rPr>
          <w:rStyle w:val="stlSubject"/>
          <w:b/>
          <w:bCs/>
        </w:rPr>
      </w:pPr>
    </w:p>
    <w:p w14:paraId="0C6E22E1" w14:textId="77777777" w:rsidR="00A95399" w:rsidRDefault="00A95399" w:rsidP="00A95399">
      <w:pPr>
        <w:spacing w:line="240" w:lineRule="auto"/>
        <w:rPr>
          <w:rStyle w:val="stlSubject"/>
        </w:rPr>
      </w:pPr>
      <w:r>
        <w:rPr>
          <w:rStyle w:val="stlSubject"/>
        </w:rPr>
        <w:t>Mathias Helfert</w:t>
      </w:r>
    </w:p>
    <w:p w14:paraId="783CC97B" w14:textId="77777777" w:rsidR="00A95399" w:rsidRDefault="006B119B" w:rsidP="00A95399">
      <w:pPr>
        <w:spacing w:line="240" w:lineRule="auto"/>
      </w:pPr>
      <w:hyperlink r:id="rId11" w:history="1">
        <w:r w:rsidR="00A95399">
          <w:rPr>
            <w:rStyle w:val="Hyperlink"/>
          </w:rPr>
          <w:t>presse@eavor-geretsried.de</w:t>
        </w:r>
      </w:hyperlink>
    </w:p>
    <w:p w14:paraId="4F0A7948" w14:textId="77777777" w:rsidR="00A95399" w:rsidRDefault="00A95399" w:rsidP="00A95399">
      <w:pPr>
        <w:spacing w:line="240" w:lineRule="auto"/>
        <w:rPr>
          <w:rStyle w:val="stlSubject"/>
        </w:rPr>
      </w:pPr>
    </w:p>
    <w:p w14:paraId="5FDB93E6" w14:textId="77777777" w:rsidR="00A95399" w:rsidRDefault="00A95399" w:rsidP="00A95399">
      <w:pPr>
        <w:spacing w:line="240" w:lineRule="auto"/>
        <w:rPr>
          <w:rStyle w:val="stlSubject"/>
        </w:rPr>
      </w:pPr>
      <w:r>
        <w:rPr>
          <w:rStyle w:val="stlSubject"/>
        </w:rPr>
        <w:t>eavor-geretsried.de</w:t>
      </w:r>
    </w:p>
    <w:p w14:paraId="010A9CA6" w14:textId="249F567B" w:rsidR="00BE4923" w:rsidRPr="00BE4923" w:rsidRDefault="00BE4923" w:rsidP="00526C25">
      <w:pPr>
        <w:spacing w:line="240" w:lineRule="auto"/>
        <w:rPr>
          <w:rStyle w:val="stlSubject"/>
        </w:rPr>
      </w:pPr>
    </w:p>
    <w:sectPr w:rsidR="00BE4923" w:rsidRPr="00BE4923" w:rsidSect="0066396D">
      <w:headerReference w:type="first" r:id="rId12"/>
      <w:footerReference w:type="first" r:id="rId13"/>
      <w:pgSz w:w="11906" w:h="16838" w:code="9"/>
      <w:pgMar w:top="1930" w:right="1274" w:bottom="1701" w:left="1701" w:header="1191" w:footer="60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3AE0" w14:textId="77777777" w:rsidR="007C792C" w:rsidRDefault="007C792C">
      <w:pPr>
        <w:spacing w:line="240" w:lineRule="auto"/>
      </w:pPr>
      <w:r>
        <w:separator/>
      </w:r>
    </w:p>
  </w:endnote>
  <w:endnote w:type="continuationSeparator" w:id="0">
    <w:p w14:paraId="75B0B39F" w14:textId="77777777" w:rsidR="007C792C" w:rsidRDefault="007C792C">
      <w:pPr>
        <w:spacing w:line="240" w:lineRule="auto"/>
      </w:pPr>
      <w:r>
        <w:continuationSeparator/>
      </w:r>
    </w:p>
  </w:endnote>
  <w:endnote w:type="continuationNotice" w:id="1">
    <w:p w14:paraId="579FC949" w14:textId="77777777" w:rsidR="007C792C" w:rsidRDefault="007C79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quare721 BT">
    <w:altName w:val="Segoe Script"/>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F91" w14:textId="77777777" w:rsidR="00457EAE" w:rsidRDefault="00457EAE" w:rsidP="002F077E">
    <w:pPr>
      <w:pStyle w:val="Organzeile"/>
      <w:jc w:val="center"/>
      <w:rPr>
        <w:rFonts w:cs="Arial"/>
        <w:sz w:val="16"/>
        <w:szCs w:val="16"/>
      </w:rPr>
    </w:pPr>
  </w:p>
  <w:p w14:paraId="3650E9F3" w14:textId="77777777" w:rsidR="0002209E" w:rsidRPr="0002209E" w:rsidRDefault="0002209E" w:rsidP="0002209E">
    <w:pPr>
      <w:pStyle w:val="Organzeile"/>
      <w:jc w:val="center"/>
      <w:rPr>
        <w:rFonts w:ascii="Helvetica" w:hAnsi="Helvetica" w:cs="Helvetica"/>
        <w:color w:val="777777"/>
        <w:sz w:val="19"/>
        <w:szCs w:val="19"/>
      </w:rPr>
    </w:pPr>
  </w:p>
  <w:p w14:paraId="592BD6E8" w14:textId="77777777" w:rsidR="0002209E" w:rsidRPr="006B119B" w:rsidRDefault="0002209E" w:rsidP="0002209E">
    <w:pPr>
      <w:pStyle w:val="Organzeile"/>
      <w:jc w:val="center"/>
      <w:rPr>
        <w:rFonts w:cs="Arial"/>
        <w:color w:val="777777"/>
        <w:sz w:val="16"/>
        <w:szCs w:val="16"/>
      </w:rPr>
    </w:pPr>
    <w:proofErr w:type="spellStart"/>
    <w:r w:rsidRPr="006B119B">
      <w:rPr>
        <w:rFonts w:cs="Arial"/>
        <w:color w:val="777777"/>
        <w:sz w:val="16"/>
        <w:szCs w:val="16"/>
      </w:rPr>
      <w:t>Eavor</w:t>
    </w:r>
    <w:proofErr w:type="spellEnd"/>
    <w:r w:rsidRPr="006B119B">
      <w:rPr>
        <w:rFonts w:cs="Arial"/>
        <w:color w:val="777777"/>
        <w:sz w:val="16"/>
        <w:szCs w:val="16"/>
      </w:rPr>
      <w:t xml:space="preserve"> Erdwärme Geretsried GmbH – IBAN: DE28 5004 0000 0330 3443 00, BIC: COBADEFFXXX</w:t>
    </w:r>
  </w:p>
  <w:p w14:paraId="01E07500" w14:textId="77777777" w:rsidR="0002209E" w:rsidRPr="006B119B" w:rsidRDefault="0002209E" w:rsidP="0002209E">
    <w:pPr>
      <w:pStyle w:val="Organzeile"/>
      <w:jc w:val="center"/>
      <w:rPr>
        <w:rFonts w:cs="Arial"/>
        <w:color w:val="777777"/>
        <w:sz w:val="16"/>
        <w:szCs w:val="16"/>
      </w:rPr>
    </w:pPr>
    <w:proofErr w:type="spellStart"/>
    <w:r w:rsidRPr="006B119B">
      <w:rPr>
        <w:rFonts w:cs="Arial"/>
        <w:color w:val="777777"/>
        <w:sz w:val="16"/>
        <w:szCs w:val="16"/>
      </w:rPr>
      <w:t>USt-IdNr</w:t>
    </w:r>
    <w:proofErr w:type="spellEnd"/>
    <w:r w:rsidRPr="006B119B">
      <w:rPr>
        <w:rFonts w:cs="Arial"/>
        <w:color w:val="777777"/>
        <w:sz w:val="16"/>
        <w:szCs w:val="16"/>
      </w:rPr>
      <w:t>. DE331498925 - Sitz der Gesellschaft: Geretsried, Handelsregister: Amtsgericht München B 257000</w:t>
    </w:r>
  </w:p>
  <w:p w14:paraId="13FE7AB0" w14:textId="1AF53800" w:rsidR="000B6DA7" w:rsidRPr="006B119B" w:rsidRDefault="0002209E" w:rsidP="0002209E">
    <w:pPr>
      <w:pStyle w:val="Organzeile"/>
      <w:jc w:val="center"/>
      <w:rPr>
        <w:rFonts w:cs="Arial"/>
        <w:color w:val="777777"/>
        <w:sz w:val="16"/>
        <w:szCs w:val="16"/>
      </w:rPr>
    </w:pPr>
    <w:r w:rsidRPr="006B119B">
      <w:rPr>
        <w:rFonts w:cs="Arial"/>
        <w:color w:val="777777"/>
        <w:sz w:val="16"/>
        <w:szCs w:val="16"/>
      </w:rPr>
      <w:t xml:space="preserve">Geschäftsführung: Andreas </w:t>
    </w:r>
    <w:proofErr w:type="spellStart"/>
    <w:r w:rsidRPr="006B119B">
      <w:rPr>
        <w:rFonts w:cs="Arial"/>
        <w:color w:val="777777"/>
        <w:sz w:val="16"/>
        <w:szCs w:val="16"/>
      </w:rPr>
      <w:t>Gahr</w:t>
    </w:r>
    <w:proofErr w:type="spellEnd"/>
    <w:r w:rsidRPr="006B119B">
      <w:rPr>
        <w:rFonts w:cs="Arial"/>
        <w:color w:val="777777"/>
        <w:sz w:val="16"/>
        <w:szCs w:val="16"/>
      </w:rPr>
      <w:t xml:space="preserve">, Daniel </w:t>
    </w:r>
    <w:proofErr w:type="spellStart"/>
    <w:r w:rsidRPr="006B119B">
      <w:rPr>
        <w:rFonts w:cs="Arial"/>
        <w:color w:val="777777"/>
        <w:sz w:val="16"/>
        <w:szCs w:val="16"/>
      </w:rPr>
      <w:t>Mölk</w:t>
    </w:r>
    <w:proofErr w:type="spellEnd"/>
    <w:r w:rsidRPr="006B119B">
      <w:rPr>
        <w:rFonts w:cs="Arial"/>
        <w:color w:val="777777"/>
        <w:sz w:val="16"/>
        <w:szCs w:val="16"/>
      </w:rPr>
      <w:t xml:space="preserve">, Robert </w:t>
    </w:r>
    <w:proofErr w:type="spellStart"/>
    <w:r w:rsidRPr="006B119B">
      <w:rPr>
        <w:rFonts w:cs="Arial"/>
        <w:color w:val="777777"/>
        <w:sz w:val="16"/>
        <w:szCs w:val="16"/>
      </w:rPr>
      <w:t>Winsloe</w:t>
    </w:r>
    <w:proofErr w:type="spellEnd"/>
  </w:p>
  <w:p w14:paraId="5C9075BB" w14:textId="3B12299A" w:rsidR="000B6DA7" w:rsidRPr="003D1AB0" w:rsidRDefault="000B6DA7" w:rsidP="003D1AB0">
    <w:pPr>
      <w:pStyle w:val="Organ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393B" w14:textId="77777777" w:rsidR="007C792C" w:rsidRDefault="007C792C">
      <w:pPr>
        <w:spacing w:line="240" w:lineRule="auto"/>
      </w:pPr>
      <w:r>
        <w:separator/>
      </w:r>
    </w:p>
  </w:footnote>
  <w:footnote w:type="continuationSeparator" w:id="0">
    <w:p w14:paraId="6DD1BD8B" w14:textId="77777777" w:rsidR="007C792C" w:rsidRDefault="007C792C">
      <w:pPr>
        <w:spacing w:line="240" w:lineRule="auto"/>
      </w:pPr>
      <w:r>
        <w:continuationSeparator/>
      </w:r>
    </w:p>
  </w:footnote>
  <w:footnote w:type="continuationNotice" w:id="1">
    <w:p w14:paraId="0FD85C85" w14:textId="77777777" w:rsidR="007C792C" w:rsidRDefault="007C79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6AA" w14:textId="1475F77A" w:rsidR="0066396D" w:rsidRDefault="0066396D" w:rsidP="0066396D">
    <w:pPr>
      <w:pStyle w:val="Kopfzeile"/>
      <w:ind w:right="-296"/>
      <w:jc w:val="center"/>
      <w:rPr>
        <w:b/>
        <w:bCs/>
      </w:rPr>
    </w:pPr>
    <w:r>
      <w:rPr>
        <w:noProof/>
      </w:rPr>
      <w:drawing>
        <wp:anchor distT="0" distB="0" distL="114300" distR="114300" simplePos="0" relativeHeight="251658240" behindDoc="0" locked="0" layoutInCell="1" allowOverlap="1" wp14:anchorId="0CA3CA95" wp14:editId="23F6108C">
          <wp:simplePos x="0" y="0"/>
          <wp:positionH relativeFrom="column">
            <wp:posOffset>3971290</wp:posOffset>
          </wp:positionH>
          <wp:positionV relativeFrom="paragraph">
            <wp:posOffset>-401943</wp:posOffset>
          </wp:positionV>
          <wp:extent cx="1819275" cy="495300"/>
          <wp:effectExtent l="0" t="0" r="9525" b="0"/>
          <wp:wrapNone/>
          <wp:docPr id="17" name="Grafik 1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51730" name="Grafik 851451730"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19275"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D667BAC"/>
    <w:lvl w:ilvl="0">
      <w:start w:val="1"/>
      <w:numFmt w:val="bullet"/>
      <w:pStyle w:val="Aufzhlungszeichen4"/>
      <w:lvlText w:val=""/>
      <w:lvlJc w:val="left"/>
      <w:pPr>
        <w:tabs>
          <w:tab w:val="num" w:pos="3119"/>
        </w:tabs>
        <w:ind w:left="3119" w:hanging="567"/>
      </w:pPr>
      <w:rPr>
        <w:rFonts w:ascii="Symbol" w:hAnsi="Symbol" w:hint="default"/>
        <w:sz w:val="16"/>
      </w:rPr>
    </w:lvl>
  </w:abstractNum>
  <w:abstractNum w:abstractNumId="1" w15:restartNumberingAfterBreak="0">
    <w:nsid w:val="FFFFFF83"/>
    <w:multiLevelType w:val="singleLevel"/>
    <w:tmpl w:val="A99422EA"/>
    <w:lvl w:ilvl="0">
      <w:start w:val="1"/>
      <w:numFmt w:val="bullet"/>
      <w:pStyle w:val="Aufzhlungszeichen2"/>
      <w:lvlText w:val=""/>
      <w:lvlJc w:val="left"/>
      <w:pPr>
        <w:tabs>
          <w:tab w:val="num" w:pos="1985"/>
        </w:tabs>
        <w:ind w:left="1985" w:hanging="567"/>
      </w:pPr>
      <w:rPr>
        <w:rFonts w:ascii="Wingdings" w:hAnsi="Wingdings" w:hint="default"/>
        <w:effect w:val="none"/>
      </w:rPr>
    </w:lvl>
  </w:abstractNum>
  <w:abstractNum w:abstractNumId="2" w15:restartNumberingAfterBreak="0">
    <w:nsid w:val="FFFFFF89"/>
    <w:multiLevelType w:val="singleLevel"/>
    <w:tmpl w:val="99CE11CE"/>
    <w:lvl w:ilvl="0">
      <w:start w:val="1"/>
      <w:numFmt w:val="bullet"/>
      <w:pStyle w:val="Aufzhlungszeichen"/>
      <w:lvlText w:val=""/>
      <w:lvlJc w:val="left"/>
      <w:pPr>
        <w:tabs>
          <w:tab w:val="num" w:pos="1418"/>
        </w:tabs>
        <w:ind w:left="1418" w:hanging="567"/>
      </w:pPr>
      <w:rPr>
        <w:rFonts w:ascii="Wingdings 2" w:hAnsi="Wingdings 2" w:hint="default"/>
      </w:rPr>
    </w:lvl>
  </w:abstractNum>
  <w:abstractNum w:abstractNumId="3" w15:restartNumberingAfterBreak="0">
    <w:nsid w:val="03435B5E"/>
    <w:multiLevelType w:val="hybridMultilevel"/>
    <w:tmpl w:val="6702299C"/>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431C9"/>
    <w:multiLevelType w:val="hybridMultilevel"/>
    <w:tmpl w:val="54CA47D0"/>
    <w:lvl w:ilvl="0" w:tplc="BE7635B8">
      <w:start w:val="1"/>
      <w:numFmt w:val="lowerLetter"/>
      <w:pStyle w:val="eingerckta"/>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D6414B"/>
    <w:multiLevelType w:val="multilevel"/>
    <w:tmpl w:val="0274967E"/>
    <w:lvl w:ilvl="0">
      <w:start w:val="1"/>
      <w:numFmt w:val="upperLetter"/>
      <w:pStyle w:val="berschriftA"/>
      <w:lvlText w:val="%1"/>
      <w:lvlJc w:val="left"/>
      <w:pPr>
        <w:tabs>
          <w:tab w:val="num" w:pos="851"/>
        </w:tabs>
        <w:ind w:left="851" w:hanging="851"/>
      </w:pPr>
      <w:rPr>
        <w:rFonts w:hint="default"/>
      </w:rPr>
    </w:lvl>
    <w:lvl w:ilvl="1">
      <w:start w:val="1"/>
      <w:numFmt w:val="upperLetter"/>
      <w:lvlText w:val="%1.%2"/>
      <w:lvlJc w:val="left"/>
      <w:pPr>
        <w:tabs>
          <w:tab w:val="num" w:pos="567"/>
        </w:tabs>
        <w:ind w:left="567" w:hanging="567"/>
      </w:pPr>
      <w:rPr>
        <w:rFonts w:hint="default"/>
      </w:rPr>
    </w:lvl>
    <w:lvl w:ilvl="2">
      <w:start w:val="1"/>
      <w:numFmt w:val="upperLetter"/>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72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080"/>
        </w:tabs>
        <w:ind w:left="567" w:hanging="567"/>
      </w:pPr>
      <w:rPr>
        <w:rFonts w:hint="default"/>
      </w:rPr>
    </w:lvl>
    <w:lvl w:ilvl="7">
      <w:start w:val="1"/>
      <w:numFmt w:val="decimal"/>
      <w:lvlText w:val="%1.%2.%3.%4.%5.%6.%7.%8"/>
      <w:lvlJc w:val="left"/>
      <w:pPr>
        <w:tabs>
          <w:tab w:val="num" w:pos="1080"/>
        </w:tabs>
        <w:ind w:left="567" w:hanging="567"/>
      </w:pPr>
      <w:rPr>
        <w:rFonts w:hint="default"/>
      </w:rPr>
    </w:lvl>
    <w:lvl w:ilvl="8">
      <w:start w:val="1"/>
      <w:numFmt w:val="decimal"/>
      <w:lvlText w:val="%1.%2.%3.%4.%5.%6.%7.%8.%9"/>
      <w:lvlJc w:val="left"/>
      <w:pPr>
        <w:tabs>
          <w:tab w:val="num" w:pos="1440"/>
        </w:tabs>
        <w:ind w:left="567" w:hanging="567"/>
      </w:pPr>
      <w:rPr>
        <w:rFonts w:hint="default"/>
      </w:rPr>
    </w:lvl>
  </w:abstractNum>
  <w:abstractNum w:abstractNumId="6" w15:restartNumberingAfterBreak="0">
    <w:nsid w:val="100955F3"/>
    <w:multiLevelType w:val="hybridMultilevel"/>
    <w:tmpl w:val="12745BD8"/>
    <w:lvl w:ilvl="0" w:tplc="D012BF76">
      <w:start w:val="1"/>
      <w:numFmt w:val="bullet"/>
      <w:pStyle w:val="AufzBullet2"/>
      <w:lvlText w:val=""/>
      <w:lvlJc w:val="left"/>
      <w:pPr>
        <w:tabs>
          <w:tab w:val="num" w:pos="1134"/>
        </w:tabs>
        <w:ind w:left="1134" w:hanging="567"/>
      </w:pPr>
      <w:rPr>
        <w:rFonts w:ascii="Wingdings" w:hAnsi="Wingdings" w:hint="default"/>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B4294"/>
    <w:multiLevelType w:val="multilevel"/>
    <w:tmpl w:val="8EA83D0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108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decimal"/>
      <w:pStyle w:val="berschrift8"/>
      <w:lvlText w:val="%1.%2.%3.%4.%5.%6.%7.%8"/>
      <w:lvlJc w:val="left"/>
      <w:pPr>
        <w:tabs>
          <w:tab w:val="num" w:pos="1440"/>
        </w:tabs>
        <w:ind w:left="851" w:hanging="851"/>
      </w:pPr>
      <w:rPr>
        <w:rFonts w:hint="default"/>
      </w:rPr>
    </w:lvl>
    <w:lvl w:ilvl="8">
      <w:start w:val="1"/>
      <w:numFmt w:val="decimal"/>
      <w:pStyle w:val="berschrift9"/>
      <w:lvlText w:val="%1.%2.%3.%4.%5.%6.%7.%8.%9"/>
      <w:lvlJc w:val="left"/>
      <w:pPr>
        <w:tabs>
          <w:tab w:val="num" w:pos="1440"/>
        </w:tabs>
        <w:ind w:left="851" w:hanging="851"/>
      </w:pPr>
      <w:rPr>
        <w:rFonts w:hint="default"/>
      </w:rPr>
    </w:lvl>
  </w:abstractNum>
  <w:abstractNum w:abstractNumId="8" w15:restartNumberingAfterBreak="0">
    <w:nsid w:val="2F225E7B"/>
    <w:multiLevelType w:val="hybridMultilevel"/>
    <w:tmpl w:val="37B80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30D91"/>
    <w:multiLevelType w:val="multilevel"/>
    <w:tmpl w:val="21B207D2"/>
    <w:lvl w:ilvl="0">
      <w:start w:val="1"/>
      <w:numFmt w:val="decimal"/>
      <w:pStyle w:val="Unterp1automnichtfett"/>
      <w:lvlText w:val="%1"/>
      <w:lvlJc w:val="left"/>
      <w:pPr>
        <w:tabs>
          <w:tab w:val="num" w:pos="851"/>
        </w:tabs>
        <w:ind w:left="851" w:hanging="851"/>
      </w:pPr>
      <w:rPr>
        <w:rFonts w:hint="default"/>
      </w:rPr>
    </w:lvl>
    <w:lvl w:ilvl="1">
      <w:start w:val="1"/>
      <w:numFmt w:val="decimal"/>
      <w:pStyle w:val="Unterp11automnichtfett"/>
      <w:lvlText w:val="%1.%2"/>
      <w:lvlJc w:val="left"/>
      <w:pPr>
        <w:tabs>
          <w:tab w:val="num" w:pos="851"/>
        </w:tabs>
        <w:ind w:left="851" w:hanging="851"/>
      </w:pPr>
      <w:rPr>
        <w:rFonts w:hint="default"/>
      </w:rPr>
    </w:lvl>
    <w:lvl w:ilvl="2">
      <w:start w:val="1"/>
      <w:numFmt w:val="decimal"/>
      <w:pStyle w:val="Unterp111automnichtfett"/>
      <w:lvlText w:val="%1.%2.%3"/>
      <w:lvlJc w:val="left"/>
      <w:pPr>
        <w:tabs>
          <w:tab w:val="num" w:pos="851"/>
        </w:tabs>
        <w:ind w:left="851" w:hanging="851"/>
      </w:pPr>
      <w:rPr>
        <w:rFonts w:hint="default"/>
      </w:rPr>
    </w:lvl>
    <w:lvl w:ilvl="3">
      <w:start w:val="1"/>
      <w:numFmt w:val="decimal"/>
      <w:pStyle w:val="Unterp1111automnichtfett"/>
      <w:lvlText w:val="%1.%2.%3.%4"/>
      <w:lvlJc w:val="left"/>
      <w:pPr>
        <w:tabs>
          <w:tab w:val="num" w:pos="851"/>
        </w:tabs>
        <w:ind w:left="851" w:hanging="851"/>
      </w:pPr>
      <w:rPr>
        <w:rFonts w:hint="default"/>
      </w:rPr>
    </w:lvl>
    <w:lvl w:ilvl="4">
      <w:start w:val="1"/>
      <w:numFmt w:val="decimal"/>
      <w:pStyle w:val="Unterp11111automnichtfett"/>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0" w15:restartNumberingAfterBreak="0">
    <w:nsid w:val="44181C43"/>
    <w:multiLevelType w:val="multilevel"/>
    <w:tmpl w:val="8A82385E"/>
    <w:lvl w:ilvl="0">
      <w:start w:val="1"/>
      <w:numFmt w:val="upperRoman"/>
      <w:pStyle w:val="berschriftI"/>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1" w15:restartNumberingAfterBreak="0">
    <w:nsid w:val="441F1934"/>
    <w:multiLevelType w:val="hybridMultilevel"/>
    <w:tmpl w:val="3D7E76BE"/>
    <w:lvl w:ilvl="0" w:tplc="9C2A6BF0">
      <w:start w:val="1"/>
      <w:numFmt w:val="decimal"/>
      <w:pStyle w:val="eingercktZiff1a"/>
      <w:lvlText w:val="%1."/>
      <w:lvlJc w:val="left"/>
      <w:pPr>
        <w:tabs>
          <w:tab w:val="num" w:pos="1418"/>
        </w:tabs>
        <w:ind w:left="1418"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64B54D2"/>
    <w:multiLevelType w:val="multilevel"/>
    <w:tmpl w:val="C52820B4"/>
    <w:lvl w:ilvl="0">
      <w:start w:val="1"/>
      <w:numFmt w:val="decimal"/>
      <w:pStyle w:val="Unterp1autom"/>
      <w:lvlText w:val="%1"/>
      <w:lvlJc w:val="left"/>
      <w:pPr>
        <w:tabs>
          <w:tab w:val="num" w:pos="851"/>
        </w:tabs>
        <w:ind w:left="851" w:hanging="851"/>
      </w:pPr>
      <w:rPr>
        <w:rFonts w:hint="default"/>
        <w:sz w:val="20"/>
      </w:rPr>
    </w:lvl>
    <w:lvl w:ilvl="1">
      <w:start w:val="1"/>
      <w:numFmt w:val="decimal"/>
      <w:pStyle w:val="Unterp11autom"/>
      <w:lvlText w:val="%1.%2"/>
      <w:lvlJc w:val="left"/>
      <w:pPr>
        <w:tabs>
          <w:tab w:val="num" w:pos="851"/>
        </w:tabs>
        <w:ind w:left="851" w:hanging="851"/>
      </w:pPr>
      <w:rPr>
        <w:rFonts w:hint="default"/>
      </w:rPr>
    </w:lvl>
    <w:lvl w:ilvl="2">
      <w:start w:val="1"/>
      <w:numFmt w:val="decimal"/>
      <w:pStyle w:val="Unterp111autom"/>
      <w:lvlText w:val="%1.%2.%3"/>
      <w:lvlJc w:val="left"/>
      <w:pPr>
        <w:tabs>
          <w:tab w:val="num" w:pos="851"/>
        </w:tabs>
        <w:ind w:left="851" w:hanging="851"/>
      </w:pPr>
      <w:rPr>
        <w:rFonts w:hint="default"/>
      </w:rPr>
    </w:lvl>
    <w:lvl w:ilvl="3">
      <w:start w:val="1"/>
      <w:numFmt w:val="decimal"/>
      <w:pStyle w:val="Unterp1111autom"/>
      <w:lvlText w:val="%1.%2.%3.%4"/>
      <w:lvlJc w:val="left"/>
      <w:pPr>
        <w:tabs>
          <w:tab w:val="num" w:pos="851"/>
        </w:tabs>
        <w:ind w:left="851" w:hanging="851"/>
      </w:pPr>
      <w:rPr>
        <w:rFonts w:hint="default"/>
      </w:rPr>
    </w:lvl>
    <w:lvl w:ilvl="4">
      <w:start w:val="1"/>
      <w:numFmt w:val="decimal"/>
      <w:pStyle w:val="Unterp11111autom"/>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3" w15:restartNumberingAfterBreak="0">
    <w:nsid w:val="5B022543"/>
    <w:multiLevelType w:val="hybridMultilevel"/>
    <w:tmpl w:val="786082E8"/>
    <w:lvl w:ilvl="0" w:tplc="6AA6F6FA">
      <w:start w:val="1"/>
      <w:numFmt w:val="bullet"/>
      <w:pStyle w:val="Aufzhlungszeichen3"/>
      <w:lvlText w:val=""/>
      <w:lvlJc w:val="left"/>
      <w:pPr>
        <w:tabs>
          <w:tab w:val="num" w:pos="2552"/>
        </w:tabs>
        <w:ind w:left="2552" w:hanging="567"/>
      </w:pPr>
      <w:rPr>
        <w:rFonts w:ascii="Wingdings" w:hAnsi="Wingdings" w:hint="default"/>
        <w:color w:val="8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91360"/>
    <w:multiLevelType w:val="hybridMultilevel"/>
    <w:tmpl w:val="947CEC8C"/>
    <w:lvl w:ilvl="0" w:tplc="12F0FA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802FC1"/>
    <w:multiLevelType w:val="hybridMultilevel"/>
    <w:tmpl w:val="6F9C482E"/>
    <w:lvl w:ilvl="0" w:tplc="DB669C0C">
      <w:start w:val="1"/>
      <w:numFmt w:val="bullet"/>
      <w:pStyle w:val="AufzBullet1"/>
      <w:lvlText w:val=""/>
      <w:lvlJc w:val="left"/>
      <w:pPr>
        <w:tabs>
          <w:tab w:val="num" w:pos="567"/>
        </w:tabs>
        <w:ind w:left="567" w:hanging="56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B593A"/>
    <w:multiLevelType w:val="hybridMultilevel"/>
    <w:tmpl w:val="A36AB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F7B11BB"/>
    <w:multiLevelType w:val="hybridMultilevel"/>
    <w:tmpl w:val="16B45D06"/>
    <w:lvl w:ilvl="0" w:tplc="44F031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B28D7"/>
    <w:multiLevelType w:val="hybridMultilevel"/>
    <w:tmpl w:val="DA4C159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20" w15:restartNumberingAfterBreak="0">
    <w:nsid w:val="7E8E70D2"/>
    <w:multiLevelType w:val="hybridMultilevel"/>
    <w:tmpl w:val="FC40C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57147758">
    <w:abstractNumId w:val="1"/>
  </w:num>
  <w:num w:numId="2" w16cid:durableId="1520311703">
    <w:abstractNumId w:val="2"/>
  </w:num>
  <w:num w:numId="3" w16cid:durableId="545727796">
    <w:abstractNumId w:val="7"/>
  </w:num>
  <w:num w:numId="4" w16cid:durableId="1673416040">
    <w:abstractNumId w:val="6"/>
  </w:num>
  <w:num w:numId="5" w16cid:durableId="243806687">
    <w:abstractNumId w:val="15"/>
  </w:num>
  <w:num w:numId="6" w16cid:durableId="592711649">
    <w:abstractNumId w:val="4"/>
  </w:num>
  <w:num w:numId="7" w16cid:durableId="1543470209">
    <w:abstractNumId w:val="5"/>
  </w:num>
  <w:num w:numId="8" w16cid:durableId="1437286121">
    <w:abstractNumId w:val="10"/>
  </w:num>
  <w:num w:numId="9" w16cid:durableId="1781295189">
    <w:abstractNumId w:val="12"/>
  </w:num>
  <w:num w:numId="10" w16cid:durableId="576744414">
    <w:abstractNumId w:val="13"/>
  </w:num>
  <w:num w:numId="11" w16cid:durableId="835998611">
    <w:abstractNumId w:val="9"/>
  </w:num>
  <w:num w:numId="12" w16cid:durableId="326446175">
    <w:abstractNumId w:val="0"/>
  </w:num>
  <w:num w:numId="13" w16cid:durableId="1245602381">
    <w:abstractNumId w:val="11"/>
  </w:num>
  <w:num w:numId="14" w16cid:durableId="2008744294">
    <w:abstractNumId w:val="19"/>
  </w:num>
  <w:num w:numId="15" w16cid:durableId="959607544">
    <w:abstractNumId w:val="18"/>
  </w:num>
  <w:num w:numId="16" w16cid:durableId="824325052">
    <w:abstractNumId w:val="3"/>
  </w:num>
  <w:num w:numId="17" w16cid:durableId="1976451554">
    <w:abstractNumId w:val="8"/>
  </w:num>
  <w:num w:numId="18" w16cid:durableId="2104763366">
    <w:abstractNumId w:val="14"/>
  </w:num>
  <w:num w:numId="19" w16cid:durableId="1146050404">
    <w:abstractNumId w:val="17"/>
  </w:num>
  <w:num w:numId="20" w16cid:durableId="2124835628">
    <w:abstractNumId w:val="20"/>
  </w:num>
  <w:num w:numId="21" w16cid:durableId="85094800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9" w:dllVersion="512" w:checkStyle="1"/>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5be23cb-ad2b-4400-bf97-7d7143d001d7}"/>
  </w:docVars>
  <w:rsids>
    <w:rsidRoot w:val="00CE133E"/>
    <w:rsid w:val="00005FBF"/>
    <w:rsid w:val="00012E69"/>
    <w:rsid w:val="00014235"/>
    <w:rsid w:val="00021D5B"/>
    <w:rsid w:val="0002209E"/>
    <w:rsid w:val="0002444C"/>
    <w:rsid w:val="000279A9"/>
    <w:rsid w:val="00030604"/>
    <w:rsid w:val="00031B7F"/>
    <w:rsid w:val="00034EB1"/>
    <w:rsid w:val="000444FD"/>
    <w:rsid w:val="00046EBD"/>
    <w:rsid w:val="00052545"/>
    <w:rsid w:val="00054F1B"/>
    <w:rsid w:val="00057C7F"/>
    <w:rsid w:val="00066808"/>
    <w:rsid w:val="00084749"/>
    <w:rsid w:val="00092100"/>
    <w:rsid w:val="000937A6"/>
    <w:rsid w:val="00095FA7"/>
    <w:rsid w:val="000966E0"/>
    <w:rsid w:val="0009678D"/>
    <w:rsid w:val="000A28CE"/>
    <w:rsid w:val="000A2C19"/>
    <w:rsid w:val="000B00FC"/>
    <w:rsid w:val="000B1FEE"/>
    <w:rsid w:val="000B58D5"/>
    <w:rsid w:val="000B6DA7"/>
    <w:rsid w:val="000C15DD"/>
    <w:rsid w:val="000C1EA4"/>
    <w:rsid w:val="000D0563"/>
    <w:rsid w:val="000D0B8E"/>
    <w:rsid w:val="000D2521"/>
    <w:rsid w:val="000E0B35"/>
    <w:rsid w:val="000E51FC"/>
    <w:rsid w:val="000F3084"/>
    <w:rsid w:val="000F7BBE"/>
    <w:rsid w:val="00101B73"/>
    <w:rsid w:val="00105E14"/>
    <w:rsid w:val="0010647D"/>
    <w:rsid w:val="001069A0"/>
    <w:rsid w:val="00111344"/>
    <w:rsid w:val="00114A01"/>
    <w:rsid w:val="00115473"/>
    <w:rsid w:val="001228A1"/>
    <w:rsid w:val="00126E09"/>
    <w:rsid w:val="001333BB"/>
    <w:rsid w:val="00135669"/>
    <w:rsid w:val="00136BE4"/>
    <w:rsid w:val="0014174B"/>
    <w:rsid w:val="00143804"/>
    <w:rsid w:val="00144829"/>
    <w:rsid w:val="0015057C"/>
    <w:rsid w:val="001538EA"/>
    <w:rsid w:val="001563DE"/>
    <w:rsid w:val="00162FCF"/>
    <w:rsid w:val="0016322F"/>
    <w:rsid w:val="00163262"/>
    <w:rsid w:val="00163590"/>
    <w:rsid w:val="00171B7B"/>
    <w:rsid w:val="001743C5"/>
    <w:rsid w:val="00174AFD"/>
    <w:rsid w:val="001822D5"/>
    <w:rsid w:val="00182480"/>
    <w:rsid w:val="00196DA2"/>
    <w:rsid w:val="001976B6"/>
    <w:rsid w:val="001A709A"/>
    <w:rsid w:val="001B40E6"/>
    <w:rsid w:val="001B4419"/>
    <w:rsid w:val="001C092D"/>
    <w:rsid w:val="001C0EE7"/>
    <w:rsid w:val="001C0FD2"/>
    <w:rsid w:val="001C16EF"/>
    <w:rsid w:val="001C17D0"/>
    <w:rsid w:val="001C505F"/>
    <w:rsid w:val="001D0C35"/>
    <w:rsid w:val="001D1E38"/>
    <w:rsid w:val="001D4A64"/>
    <w:rsid w:val="001D557F"/>
    <w:rsid w:val="001D5756"/>
    <w:rsid w:val="001E224D"/>
    <w:rsid w:val="001E2FE8"/>
    <w:rsid w:val="001F0086"/>
    <w:rsid w:val="001F2A0E"/>
    <w:rsid w:val="001F3A3B"/>
    <w:rsid w:val="001F641F"/>
    <w:rsid w:val="002106C6"/>
    <w:rsid w:val="00215488"/>
    <w:rsid w:val="00222107"/>
    <w:rsid w:val="00222F8A"/>
    <w:rsid w:val="00223051"/>
    <w:rsid w:val="0022622C"/>
    <w:rsid w:val="002308CD"/>
    <w:rsid w:val="002376F5"/>
    <w:rsid w:val="00240036"/>
    <w:rsid w:val="0024607E"/>
    <w:rsid w:val="00254B77"/>
    <w:rsid w:val="002604AD"/>
    <w:rsid w:val="002610AF"/>
    <w:rsid w:val="00265570"/>
    <w:rsid w:val="00280A42"/>
    <w:rsid w:val="0028389A"/>
    <w:rsid w:val="00284326"/>
    <w:rsid w:val="002906A7"/>
    <w:rsid w:val="0029111D"/>
    <w:rsid w:val="002959D9"/>
    <w:rsid w:val="002A0F1D"/>
    <w:rsid w:val="002A1AB4"/>
    <w:rsid w:val="002A2DE0"/>
    <w:rsid w:val="002A4D29"/>
    <w:rsid w:val="002A6775"/>
    <w:rsid w:val="002A7EDD"/>
    <w:rsid w:val="002B016B"/>
    <w:rsid w:val="002B2FD0"/>
    <w:rsid w:val="002C1FD7"/>
    <w:rsid w:val="002D297C"/>
    <w:rsid w:val="002D50D9"/>
    <w:rsid w:val="002E55F7"/>
    <w:rsid w:val="002E641E"/>
    <w:rsid w:val="002E6CBA"/>
    <w:rsid w:val="002F077E"/>
    <w:rsid w:val="002F2289"/>
    <w:rsid w:val="002F2FBF"/>
    <w:rsid w:val="00303959"/>
    <w:rsid w:val="0030397C"/>
    <w:rsid w:val="00310721"/>
    <w:rsid w:val="003156D3"/>
    <w:rsid w:val="00327247"/>
    <w:rsid w:val="00330E57"/>
    <w:rsid w:val="0033732D"/>
    <w:rsid w:val="003416FC"/>
    <w:rsid w:val="00341A39"/>
    <w:rsid w:val="003469F5"/>
    <w:rsid w:val="0035272C"/>
    <w:rsid w:val="00360CE7"/>
    <w:rsid w:val="0036418B"/>
    <w:rsid w:val="0036550F"/>
    <w:rsid w:val="00365739"/>
    <w:rsid w:val="00367AE1"/>
    <w:rsid w:val="00370637"/>
    <w:rsid w:val="00374D0E"/>
    <w:rsid w:val="0037665F"/>
    <w:rsid w:val="003774BB"/>
    <w:rsid w:val="00380633"/>
    <w:rsid w:val="003829BF"/>
    <w:rsid w:val="00393098"/>
    <w:rsid w:val="00397CB5"/>
    <w:rsid w:val="003A60F6"/>
    <w:rsid w:val="003B42F5"/>
    <w:rsid w:val="003B78D3"/>
    <w:rsid w:val="003C03BE"/>
    <w:rsid w:val="003C4986"/>
    <w:rsid w:val="003C683A"/>
    <w:rsid w:val="003D0994"/>
    <w:rsid w:val="003D1AB0"/>
    <w:rsid w:val="003E032C"/>
    <w:rsid w:val="003E12E8"/>
    <w:rsid w:val="003E4653"/>
    <w:rsid w:val="003E73D6"/>
    <w:rsid w:val="003F127C"/>
    <w:rsid w:val="003F1BF4"/>
    <w:rsid w:val="00402FD4"/>
    <w:rsid w:val="004127ED"/>
    <w:rsid w:val="0041372F"/>
    <w:rsid w:val="00413BD8"/>
    <w:rsid w:val="004227FB"/>
    <w:rsid w:val="004250BA"/>
    <w:rsid w:val="00431480"/>
    <w:rsid w:val="004473E9"/>
    <w:rsid w:val="004475C4"/>
    <w:rsid w:val="00453BDE"/>
    <w:rsid w:val="00457EAE"/>
    <w:rsid w:val="00462FB6"/>
    <w:rsid w:val="0046697A"/>
    <w:rsid w:val="004674C6"/>
    <w:rsid w:val="00471313"/>
    <w:rsid w:val="004767A8"/>
    <w:rsid w:val="00482C48"/>
    <w:rsid w:val="00482F57"/>
    <w:rsid w:val="004A017C"/>
    <w:rsid w:val="004B62D8"/>
    <w:rsid w:val="004C66AB"/>
    <w:rsid w:val="004C773E"/>
    <w:rsid w:val="004D0403"/>
    <w:rsid w:val="004D3536"/>
    <w:rsid w:val="004D47F7"/>
    <w:rsid w:val="004D4BC2"/>
    <w:rsid w:val="004E077D"/>
    <w:rsid w:val="004E0F37"/>
    <w:rsid w:val="004E181D"/>
    <w:rsid w:val="004E3884"/>
    <w:rsid w:val="004E6682"/>
    <w:rsid w:val="004F2897"/>
    <w:rsid w:val="005054B3"/>
    <w:rsid w:val="0050685E"/>
    <w:rsid w:val="00507137"/>
    <w:rsid w:val="005107ED"/>
    <w:rsid w:val="00510BC3"/>
    <w:rsid w:val="005140DC"/>
    <w:rsid w:val="00514F50"/>
    <w:rsid w:val="00525A28"/>
    <w:rsid w:val="00526C25"/>
    <w:rsid w:val="005339E9"/>
    <w:rsid w:val="00536A23"/>
    <w:rsid w:val="00536CC7"/>
    <w:rsid w:val="00542A2D"/>
    <w:rsid w:val="00544F64"/>
    <w:rsid w:val="005459CA"/>
    <w:rsid w:val="00550673"/>
    <w:rsid w:val="005525E2"/>
    <w:rsid w:val="00553299"/>
    <w:rsid w:val="005539A8"/>
    <w:rsid w:val="00553E63"/>
    <w:rsid w:val="005550AB"/>
    <w:rsid w:val="005608E2"/>
    <w:rsid w:val="00563FC1"/>
    <w:rsid w:val="00564280"/>
    <w:rsid w:val="00567F6B"/>
    <w:rsid w:val="00574BB1"/>
    <w:rsid w:val="005761BF"/>
    <w:rsid w:val="0058089A"/>
    <w:rsid w:val="00581DFE"/>
    <w:rsid w:val="005828C8"/>
    <w:rsid w:val="00590BF8"/>
    <w:rsid w:val="005946B7"/>
    <w:rsid w:val="00595B13"/>
    <w:rsid w:val="00596D94"/>
    <w:rsid w:val="0059713E"/>
    <w:rsid w:val="005A18A5"/>
    <w:rsid w:val="005A4D00"/>
    <w:rsid w:val="005B79F4"/>
    <w:rsid w:val="005C260F"/>
    <w:rsid w:val="005C55FA"/>
    <w:rsid w:val="005C5947"/>
    <w:rsid w:val="005C5AFA"/>
    <w:rsid w:val="005D5554"/>
    <w:rsid w:val="005E203C"/>
    <w:rsid w:val="005E7487"/>
    <w:rsid w:val="005F4D33"/>
    <w:rsid w:val="005F5083"/>
    <w:rsid w:val="00601B24"/>
    <w:rsid w:val="00601E20"/>
    <w:rsid w:val="0060456B"/>
    <w:rsid w:val="00605FA5"/>
    <w:rsid w:val="0060647F"/>
    <w:rsid w:val="00622F7D"/>
    <w:rsid w:val="006279AB"/>
    <w:rsid w:val="0063104C"/>
    <w:rsid w:val="00636778"/>
    <w:rsid w:val="0064213A"/>
    <w:rsid w:val="00652598"/>
    <w:rsid w:val="00652798"/>
    <w:rsid w:val="00652C65"/>
    <w:rsid w:val="0065310C"/>
    <w:rsid w:val="00656EC5"/>
    <w:rsid w:val="00657D00"/>
    <w:rsid w:val="00662A7E"/>
    <w:rsid w:val="0066396D"/>
    <w:rsid w:val="00665141"/>
    <w:rsid w:val="006664FE"/>
    <w:rsid w:val="00667007"/>
    <w:rsid w:val="006700CD"/>
    <w:rsid w:val="00671C0D"/>
    <w:rsid w:val="00673B66"/>
    <w:rsid w:val="00682D4A"/>
    <w:rsid w:val="00685B1B"/>
    <w:rsid w:val="00690D2B"/>
    <w:rsid w:val="00695663"/>
    <w:rsid w:val="00696BB3"/>
    <w:rsid w:val="00697394"/>
    <w:rsid w:val="0069785E"/>
    <w:rsid w:val="006A03A7"/>
    <w:rsid w:val="006A0B36"/>
    <w:rsid w:val="006A6B84"/>
    <w:rsid w:val="006B119B"/>
    <w:rsid w:val="006C2C02"/>
    <w:rsid w:val="006C3980"/>
    <w:rsid w:val="006C7974"/>
    <w:rsid w:val="006E3C97"/>
    <w:rsid w:val="006E69F6"/>
    <w:rsid w:val="006F29BA"/>
    <w:rsid w:val="006F40B5"/>
    <w:rsid w:val="006F71A5"/>
    <w:rsid w:val="006F7270"/>
    <w:rsid w:val="006F76AC"/>
    <w:rsid w:val="00702B89"/>
    <w:rsid w:val="0070327E"/>
    <w:rsid w:val="00706264"/>
    <w:rsid w:val="00707ED7"/>
    <w:rsid w:val="00715EDD"/>
    <w:rsid w:val="00721439"/>
    <w:rsid w:val="00722986"/>
    <w:rsid w:val="00731B40"/>
    <w:rsid w:val="0073407A"/>
    <w:rsid w:val="007436DE"/>
    <w:rsid w:val="00743E3F"/>
    <w:rsid w:val="00755C4D"/>
    <w:rsid w:val="00757047"/>
    <w:rsid w:val="007576A3"/>
    <w:rsid w:val="007615F0"/>
    <w:rsid w:val="0076186F"/>
    <w:rsid w:val="00765E07"/>
    <w:rsid w:val="0076793C"/>
    <w:rsid w:val="007718E1"/>
    <w:rsid w:val="00777636"/>
    <w:rsid w:val="0077787B"/>
    <w:rsid w:val="00781B8D"/>
    <w:rsid w:val="00782E40"/>
    <w:rsid w:val="00783E2E"/>
    <w:rsid w:val="00784413"/>
    <w:rsid w:val="0078451F"/>
    <w:rsid w:val="00795708"/>
    <w:rsid w:val="00796029"/>
    <w:rsid w:val="007A4C97"/>
    <w:rsid w:val="007A546D"/>
    <w:rsid w:val="007A62CD"/>
    <w:rsid w:val="007B09EB"/>
    <w:rsid w:val="007B18E3"/>
    <w:rsid w:val="007B1BB6"/>
    <w:rsid w:val="007C1136"/>
    <w:rsid w:val="007C4A94"/>
    <w:rsid w:val="007C792C"/>
    <w:rsid w:val="007D3D15"/>
    <w:rsid w:val="007D4009"/>
    <w:rsid w:val="007F08FA"/>
    <w:rsid w:val="007F6663"/>
    <w:rsid w:val="00802AFF"/>
    <w:rsid w:val="00805BB8"/>
    <w:rsid w:val="00810F3E"/>
    <w:rsid w:val="00811EFE"/>
    <w:rsid w:val="0081457C"/>
    <w:rsid w:val="008154F0"/>
    <w:rsid w:val="008172E6"/>
    <w:rsid w:val="0081742E"/>
    <w:rsid w:val="00823AB4"/>
    <w:rsid w:val="00825907"/>
    <w:rsid w:val="00825D01"/>
    <w:rsid w:val="00825D77"/>
    <w:rsid w:val="00832804"/>
    <w:rsid w:val="0083280A"/>
    <w:rsid w:val="0085200B"/>
    <w:rsid w:val="008526C0"/>
    <w:rsid w:val="00853157"/>
    <w:rsid w:val="00855392"/>
    <w:rsid w:val="00857256"/>
    <w:rsid w:val="008634CA"/>
    <w:rsid w:val="00871024"/>
    <w:rsid w:val="00871750"/>
    <w:rsid w:val="00873D3E"/>
    <w:rsid w:val="00874383"/>
    <w:rsid w:val="008753E5"/>
    <w:rsid w:val="0088794D"/>
    <w:rsid w:val="008931D1"/>
    <w:rsid w:val="008932CC"/>
    <w:rsid w:val="00897724"/>
    <w:rsid w:val="008A0C6B"/>
    <w:rsid w:val="008A657C"/>
    <w:rsid w:val="008B0624"/>
    <w:rsid w:val="008B441F"/>
    <w:rsid w:val="008B72E9"/>
    <w:rsid w:val="008B7D8C"/>
    <w:rsid w:val="008C01DC"/>
    <w:rsid w:val="008C2B45"/>
    <w:rsid w:val="008C415F"/>
    <w:rsid w:val="008C6F00"/>
    <w:rsid w:val="008C74F1"/>
    <w:rsid w:val="008D6FD9"/>
    <w:rsid w:val="008E0677"/>
    <w:rsid w:val="008F0904"/>
    <w:rsid w:val="008F4564"/>
    <w:rsid w:val="008F75AB"/>
    <w:rsid w:val="009006EA"/>
    <w:rsid w:val="00900B14"/>
    <w:rsid w:val="00907804"/>
    <w:rsid w:val="00912EFA"/>
    <w:rsid w:val="00921708"/>
    <w:rsid w:val="009342AC"/>
    <w:rsid w:val="00935F26"/>
    <w:rsid w:val="00941824"/>
    <w:rsid w:val="00946B8D"/>
    <w:rsid w:val="009500C6"/>
    <w:rsid w:val="00951ED2"/>
    <w:rsid w:val="00952A61"/>
    <w:rsid w:val="00952DF8"/>
    <w:rsid w:val="0095454E"/>
    <w:rsid w:val="00960998"/>
    <w:rsid w:val="009615D5"/>
    <w:rsid w:val="00966E07"/>
    <w:rsid w:val="00967D92"/>
    <w:rsid w:val="0097028E"/>
    <w:rsid w:val="00972C31"/>
    <w:rsid w:val="00973203"/>
    <w:rsid w:val="009755A1"/>
    <w:rsid w:val="00991C8B"/>
    <w:rsid w:val="0099507D"/>
    <w:rsid w:val="00995B85"/>
    <w:rsid w:val="009A6353"/>
    <w:rsid w:val="009B5799"/>
    <w:rsid w:val="009C0BBF"/>
    <w:rsid w:val="009D18FF"/>
    <w:rsid w:val="009D4BC0"/>
    <w:rsid w:val="009D7906"/>
    <w:rsid w:val="009E4509"/>
    <w:rsid w:val="009E7EB0"/>
    <w:rsid w:val="009F07AC"/>
    <w:rsid w:val="009F55A3"/>
    <w:rsid w:val="009F5FB6"/>
    <w:rsid w:val="009F66AE"/>
    <w:rsid w:val="00A04E3E"/>
    <w:rsid w:val="00A0667F"/>
    <w:rsid w:val="00A12FD1"/>
    <w:rsid w:val="00A13A54"/>
    <w:rsid w:val="00A13F52"/>
    <w:rsid w:val="00A273E2"/>
    <w:rsid w:val="00A330AD"/>
    <w:rsid w:val="00A34E0B"/>
    <w:rsid w:val="00A405AE"/>
    <w:rsid w:val="00A405F8"/>
    <w:rsid w:val="00A42261"/>
    <w:rsid w:val="00A4640F"/>
    <w:rsid w:val="00A472B1"/>
    <w:rsid w:val="00A47FF2"/>
    <w:rsid w:val="00A541D5"/>
    <w:rsid w:val="00A56D7C"/>
    <w:rsid w:val="00A664F6"/>
    <w:rsid w:val="00A66C5E"/>
    <w:rsid w:val="00A67698"/>
    <w:rsid w:val="00A70B5B"/>
    <w:rsid w:val="00A73DC4"/>
    <w:rsid w:val="00A75096"/>
    <w:rsid w:val="00A77DAE"/>
    <w:rsid w:val="00A80F4E"/>
    <w:rsid w:val="00A85979"/>
    <w:rsid w:val="00A85C8F"/>
    <w:rsid w:val="00A86D51"/>
    <w:rsid w:val="00A91DD0"/>
    <w:rsid w:val="00A95399"/>
    <w:rsid w:val="00A95954"/>
    <w:rsid w:val="00A9653E"/>
    <w:rsid w:val="00A96A31"/>
    <w:rsid w:val="00AA3501"/>
    <w:rsid w:val="00AA7B94"/>
    <w:rsid w:val="00AA7F19"/>
    <w:rsid w:val="00AB151A"/>
    <w:rsid w:val="00AB270B"/>
    <w:rsid w:val="00AB2E9B"/>
    <w:rsid w:val="00AB3C41"/>
    <w:rsid w:val="00AD36C1"/>
    <w:rsid w:val="00AE5B10"/>
    <w:rsid w:val="00AE7BEB"/>
    <w:rsid w:val="00AF1C4B"/>
    <w:rsid w:val="00AF3418"/>
    <w:rsid w:val="00AF37E0"/>
    <w:rsid w:val="00AF4401"/>
    <w:rsid w:val="00AF5DFE"/>
    <w:rsid w:val="00B12D0E"/>
    <w:rsid w:val="00B13A30"/>
    <w:rsid w:val="00B15BAA"/>
    <w:rsid w:val="00B15BE2"/>
    <w:rsid w:val="00B24CA4"/>
    <w:rsid w:val="00B27693"/>
    <w:rsid w:val="00B27A24"/>
    <w:rsid w:val="00B302FE"/>
    <w:rsid w:val="00B30721"/>
    <w:rsid w:val="00B318CC"/>
    <w:rsid w:val="00B31921"/>
    <w:rsid w:val="00B3216E"/>
    <w:rsid w:val="00B328CC"/>
    <w:rsid w:val="00B33093"/>
    <w:rsid w:val="00B40704"/>
    <w:rsid w:val="00B408B2"/>
    <w:rsid w:val="00B42A86"/>
    <w:rsid w:val="00B4583E"/>
    <w:rsid w:val="00B469B4"/>
    <w:rsid w:val="00B474D2"/>
    <w:rsid w:val="00B476A4"/>
    <w:rsid w:val="00B5121E"/>
    <w:rsid w:val="00B53BDD"/>
    <w:rsid w:val="00B555E4"/>
    <w:rsid w:val="00B601A4"/>
    <w:rsid w:val="00B657CB"/>
    <w:rsid w:val="00B71187"/>
    <w:rsid w:val="00B731A2"/>
    <w:rsid w:val="00B739D2"/>
    <w:rsid w:val="00B76B6D"/>
    <w:rsid w:val="00B850F5"/>
    <w:rsid w:val="00B96EC9"/>
    <w:rsid w:val="00BA081A"/>
    <w:rsid w:val="00BA1BD7"/>
    <w:rsid w:val="00BA3527"/>
    <w:rsid w:val="00BA4789"/>
    <w:rsid w:val="00BA48C7"/>
    <w:rsid w:val="00BA541D"/>
    <w:rsid w:val="00BB0133"/>
    <w:rsid w:val="00BB0860"/>
    <w:rsid w:val="00BB1101"/>
    <w:rsid w:val="00BB1D04"/>
    <w:rsid w:val="00BB2354"/>
    <w:rsid w:val="00BC53D8"/>
    <w:rsid w:val="00BC7875"/>
    <w:rsid w:val="00BC7A3B"/>
    <w:rsid w:val="00BD0763"/>
    <w:rsid w:val="00BD0A29"/>
    <w:rsid w:val="00BD6270"/>
    <w:rsid w:val="00BD6ACC"/>
    <w:rsid w:val="00BE1F5F"/>
    <w:rsid w:val="00BE343B"/>
    <w:rsid w:val="00BE4923"/>
    <w:rsid w:val="00BE583D"/>
    <w:rsid w:val="00BE7805"/>
    <w:rsid w:val="00BF1BFB"/>
    <w:rsid w:val="00BF1FBA"/>
    <w:rsid w:val="00BF4CE3"/>
    <w:rsid w:val="00BF756B"/>
    <w:rsid w:val="00BF75C7"/>
    <w:rsid w:val="00C02D44"/>
    <w:rsid w:val="00C13E5F"/>
    <w:rsid w:val="00C154B7"/>
    <w:rsid w:val="00C16052"/>
    <w:rsid w:val="00C163F4"/>
    <w:rsid w:val="00C17CDF"/>
    <w:rsid w:val="00C21E7C"/>
    <w:rsid w:val="00C23A2B"/>
    <w:rsid w:val="00C2582F"/>
    <w:rsid w:val="00C27FF4"/>
    <w:rsid w:val="00C31510"/>
    <w:rsid w:val="00C4199F"/>
    <w:rsid w:val="00C42EBE"/>
    <w:rsid w:val="00C42F94"/>
    <w:rsid w:val="00C44327"/>
    <w:rsid w:val="00C54345"/>
    <w:rsid w:val="00C57BDB"/>
    <w:rsid w:val="00C60810"/>
    <w:rsid w:val="00C74846"/>
    <w:rsid w:val="00C74CC0"/>
    <w:rsid w:val="00C76D8D"/>
    <w:rsid w:val="00C77870"/>
    <w:rsid w:val="00C84AE3"/>
    <w:rsid w:val="00C85348"/>
    <w:rsid w:val="00C85C2B"/>
    <w:rsid w:val="00C92EE4"/>
    <w:rsid w:val="00C96CB9"/>
    <w:rsid w:val="00CA2A8B"/>
    <w:rsid w:val="00CA779A"/>
    <w:rsid w:val="00CB07DF"/>
    <w:rsid w:val="00CC0078"/>
    <w:rsid w:val="00CC0851"/>
    <w:rsid w:val="00CC12D6"/>
    <w:rsid w:val="00CC1F62"/>
    <w:rsid w:val="00CC56D3"/>
    <w:rsid w:val="00CD0C55"/>
    <w:rsid w:val="00CE133E"/>
    <w:rsid w:val="00CE51DF"/>
    <w:rsid w:val="00CE5730"/>
    <w:rsid w:val="00CF1792"/>
    <w:rsid w:val="00CF53CD"/>
    <w:rsid w:val="00D04244"/>
    <w:rsid w:val="00D129A4"/>
    <w:rsid w:val="00D21574"/>
    <w:rsid w:val="00D22459"/>
    <w:rsid w:val="00D22B7F"/>
    <w:rsid w:val="00D266B7"/>
    <w:rsid w:val="00D275F3"/>
    <w:rsid w:val="00D315FF"/>
    <w:rsid w:val="00D34B97"/>
    <w:rsid w:val="00D34FAA"/>
    <w:rsid w:val="00D43499"/>
    <w:rsid w:val="00D445E7"/>
    <w:rsid w:val="00D44AE4"/>
    <w:rsid w:val="00D50C39"/>
    <w:rsid w:val="00D50CFE"/>
    <w:rsid w:val="00D51455"/>
    <w:rsid w:val="00D54BBE"/>
    <w:rsid w:val="00D55035"/>
    <w:rsid w:val="00D556D9"/>
    <w:rsid w:val="00D6148A"/>
    <w:rsid w:val="00D6357A"/>
    <w:rsid w:val="00D636D6"/>
    <w:rsid w:val="00D66871"/>
    <w:rsid w:val="00D76097"/>
    <w:rsid w:val="00D76E51"/>
    <w:rsid w:val="00D80796"/>
    <w:rsid w:val="00D87198"/>
    <w:rsid w:val="00D8767E"/>
    <w:rsid w:val="00D9269D"/>
    <w:rsid w:val="00D944DC"/>
    <w:rsid w:val="00D94834"/>
    <w:rsid w:val="00D9753B"/>
    <w:rsid w:val="00D97C49"/>
    <w:rsid w:val="00DA1C00"/>
    <w:rsid w:val="00DA34F3"/>
    <w:rsid w:val="00DA7A2F"/>
    <w:rsid w:val="00DB017B"/>
    <w:rsid w:val="00DB0A5A"/>
    <w:rsid w:val="00DB5A22"/>
    <w:rsid w:val="00DB741F"/>
    <w:rsid w:val="00DC0CBF"/>
    <w:rsid w:val="00DC69FE"/>
    <w:rsid w:val="00DC7A58"/>
    <w:rsid w:val="00DC7D1F"/>
    <w:rsid w:val="00DD03D9"/>
    <w:rsid w:val="00DD2252"/>
    <w:rsid w:val="00DD2D06"/>
    <w:rsid w:val="00DF0581"/>
    <w:rsid w:val="00DF3B84"/>
    <w:rsid w:val="00DF45D0"/>
    <w:rsid w:val="00DF6BE5"/>
    <w:rsid w:val="00E01ABB"/>
    <w:rsid w:val="00E045EA"/>
    <w:rsid w:val="00E05602"/>
    <w:rsid w:val="00E065EC"/>
    <w:rsid w:val="00E13980"/>
    <w:rsid w:val="00E13C98"/>
    <w:rsid w:val="00E25D46"/>
    <w:rsid w:val="00E26740"/>
    <w:rsid w:val="00E3422A"/>
    <w:rsid w:val="00E37089"/>
    <w:rsid w:val="00E421D6"/>
    <w:rsid w:val="00E46593"/>
    <w:rsid w:val="00E46CBC"/>
    <w:rsid w:val="00E5635C"/>
    <w:rsid w:val="00E57067"/>
    <w:rsid w:val="00E577F2"/>
    <w:rsid w:val="00E63424"/>
    <w:rsid w:val="00E63E5F"/>
    <w:rsid w:val="00E70ECF"/>
    <w:rsid w:val="00E71579"/>
    <w:rsid w:val="00E7303D"/>
    <w:rsid w:val="00E7407C"/>
    <w:rsid w:val="00E75049"/>
    <w:rsid w:val="00E841A3"/>
    <w:rsid w:val="00E87B9D"/>
    <w:rsid w:val="00E906E9"/>
    <w:rsid w:val="00E92D0F"/>
    <w:rsid w:val="00E965D2"/>
    <w:rsid w:val="00EA1C36"/>
    <w:rsid w:val="00EA79B9"/>
    <w:rsid w:val="00EB1F8C"/>
    <w:rsid w:val="00EB43F5"/>
    <w:rsid w:val="00EB5029"/>
    <w:rsid w:val="00EB5999"/>
    <w:rsid w:val="00EB7B87"/>
    <w:rsid w:val="00EC6F96"/>
    <w:rsid w:val="00ED2890"/>
    <w:rsid w:val="00EE2455"/>
    <w:rsid w:val="00EE2993"/>
    <w:rsid w:val="00EE2D9F"/>
    <w:rsid w:val="00EE4A4E"/>
    <w:rsid w:val="00EE78CA"/>
    <w:rsid w:val="00EF0A58"/>
    <w:rsid w:val="00EF34A9"/>
    <w:rsid w:val="00EF555E"/>
    <w:rsid w:val="00F0007D"/>
    <w:rsid w:val="00F00858"/>
    <w:rsid w:val="00F03592"/>
    <w:rsid w:val="00F11321"/>
    <w:rsid w:val="00F1222A"/>
    <w:rsid w:val="00F12D84"/>
    <w:rsid w:val="00F132AD"/>
    <w:rsid w:val="00F2403E"/>
    <w:rsid w:val="00F37FAB"/>
    <w:rsid w:val="00F43248"/>
    <w:rsid w:val="00F43EA8"/>
    <w:rsid w:val="00F43EB1"/>
    <w:rsid w:val="00F45229"/>
    <w:rsid w:val="00F51A06"/>
    <w:rsid w:val="00F5625F"/>
    <w:rsid w:val="00F56C59"/>
    <w:rsid w:val="00F578D9"/>
    <w:rsid w:val="00F649DA"/>
    <w:rsid w:val="00F7010E"/>
    <w:rsid w:val="00F76401"/>
    <w:rsid w:val="00F8143A"/>
    <w:rsid w:val="00F844F9"/>
    <w:rsid w:val="00F84CB7"/>
    <w:rsid w:val="00F8576E"/>
    <w:rsid w:val="00F86C19"/>
    <w:rsid w:val="00F95F3C"/>
    <w:rsid w:val="00F976CF"/>
    <w:rsid w:val="00FA160A"/>
    <w:rsid w:val="00FA456E"/>
    <w:rsid w:val="00FA495C"/>
    <w:rsid w:val="00FA4EF5"/>
    <w:rsid w:val="00FA727E"/>
    <w:rsid w:val="00FA7D19"/>
    <w:rsid w:val="00FB016C"/>
    <w:rsid w:val="00FB0253"/>
    <w:rsid w:val="00FB295B"/>
    <w:rsid w:val="00FB49F6"/>
    <w:rsid w:val="00FC0B55"/>
    <w:rsid w:val="00FC3825"/>
    <w:rsid w:val="00FC3EA9"/>
    <w:rsid w:val="00FC576C"/>
    <w:rsid w:val="00FE3595"/>
    <w:rsid w:val="00FE484A"/>
    <w:rsid w:val="00FF2134"/>
    <w:rsid w:val="00FF5E49"/>
    <w:rsid w:val="00FF5E70"/>
    <w:rsid w:val="2EFDCB94"/>
    <w:rsid w:val="47B722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B5D00"/>
  <w15:docId w15:val="{FC8D5D82-6D5A-47A7-B0B9-B3D0A2F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A2D"/>
    <w:pPr>
      <w:tabs>
        <w:tab w:val="right" w:pos="9356"/>
      </w:tabs>
      <w:spacing w:line="224" w:lineRule="exact"/>
    </w:pPr>
    <w:rPr>
      <w:rFonts w:ascii="Arial" w:hAnsi="Arial"/>
    </w:rPr>
  </w:style>
  <w:style w:type="paragraph" w:styleId="berschrift1">
    <w:name w:val="heading 1"/>
    <w:basedOn w:val="Standard"/>
    <w:next w:val="Standard"/>
    <w:qFormat/>
    <w:rsid w:val="00542A2D"/>
    <w:pPr>
      <w:keepNext/>
      <w:numPr>
        <w:numId w:val="3"/>
      </w:numPr>
      <w:spacing w:before="120" w:after="120"/>
      <w:outlineLvl w:val="0"/>
    </w:pPr>
    <w:rPr>
      <w:b/>
      <w:caps/>
    </w:rPr>
  </w:style>
  <w:style w:type="paragraph" w:styleId="berschrift2">
    <w:name w:val="heading 2"/>
    <w:basedOn w:val="Standard"/>
    <w:next w:val="Standard"/>
    <w:qFormat/>
    <w:rsid w:val="00542A2D"/>
    <w:pPr>
      <w:keepNext/>
      <w:numPr>
        <w:ilvl w:val="1"/>
        <w:numId w:val="3"/>
      </w:numPr>
      <w:outlineLvl w:val="1"/>
    </w:pPr>
    <w:rPr>
      <w:b/>
    </w:rPr>
  </w:style>
  <w:style w:type="paragraph" w:styleId="berschrift3">
    <w:name w:val="heading 3"/>
    <w:basedOn w:val="Standard"/>
    <w:next w:val="Standard"/>
    <w:qFormat/>
    <w:rsid w:val="00542A2D"/>
    <w:pPr>
      <w:keepNext/>
      <w:numPr>
        <w:ilvl w:val="2"/>
        <w:numId w:val="3"/>
      </w:numPr>
      <w:outlineLvl w:val="2"/>
    </w:pPr>
    <w:rPr>
      <w:b/>
    </w:rPr>
  </w:style>
  <w:style w:type="paragraph" w:styleId="berschrift4">
    <w:name w:val="heading 4"/>
    <w:basedOn w:val="Standard"/>
    <w:next w:val="Standard"/>
    <w:qFormat/>
    <w:rsid w:val="00542A2D"/>
    <w:pPr>
      <w:keepNext/>
      <w:numPr>
        <w:ilvl w:val="3"/>
        <w:numId w:val="3"/>
      </w:numPr>
      <w:outlineLvl w:val="3"/>
    </w:pPr>
  </w:style>
  <w:style w:type="paragraph" w:styleId="berschrift5">
    <w:name w:val="heading 5"/>
    <w:basedOn w:val="Standard"/>
    <w:next w:val="Unterpoeinr"/>
    <w:qFormat/>
    <w:rsid w:val="00542A2D"/>
    <w:pPr>
      <w:numPr>
        <w:ilvl w:val="4"/>
        <w:numId w:val="3"/>
      </w:numPr>
      <w:outlineLvl w:val="4"/>
    </w:pPr>
  </w:style>
  <w:style w:type="paragraph" w:styleId="berschrift6">
    <w:name w:val="heading 6"/>
    <w:basedOn w:val="Standard"/>
    <w:next w:val="Standard"/>
    <w:qFormat/>
    <w:rsid w:val="00542A2D"/>
    <w:pPr>
      <w:numPr>
        <w:ilvl w:val="5"/>
        <w:numId w:val="3"/>
      </w:numPr>
      <w:outlineLvl w:val="5"/>
    </w:pPr>
  </w:style>
  <w:style w:type="paragraph" w:styleId="berschrift7">
    <w:name w:val="heading 7"/>
    <w:basedOn w:val="Standard"/>
    <w:next w:val="Standard"/>
    <w:qFormat/>
    <w:rsid w:val="00542A2D"/>
    <w:pPr>
      <w:numPr>
        <w:ilvl w:val="6"/>
        <w:numId w:val="3"/>
      </w:numPr>
      <w:outlineLvl w:val="6"/>
    </w:pPr>
  </w:style>
  <w:style w:type="paragraph" w:styleId="berschrift8">
    <w:name w:val="heading 8"/>
    <w:basedOn w:val="Standard"/>
    <w:next w:val="Standard"/>
    <w:qFormat/>
    <w:rsid w:val="00542A2D"/>
    <w:pPr>
      <w:numPr>
        <w:ilvl w:val="7"/>
        <w:numId w:val="3"/>
      </w:numPr>
      <w:ind w:right="851"/>
      <w:outlineLvl w:val="7"/>
    </w:pPr>
  </w:style>
  <w:style w:type="paragraph" w:styleId="berschrift9">
    <w:name w:val="heading 9"/>
    <w:basedOn w:val="Standard"/>
    <w:next w:val="Standard"/>
    <w:qFormat/>
    <w:rsid w:val="00542A2D"/>
    <w:pPr>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poeinr">
    <w:name w:val="Unterp.o.einr"/>
    <w:basedOn w:val="Standard"/>
    <w:rsid w:val="00542A2D"/>
    <w:pPr>
      <w:ind w:left="851"/>
    </w:pPr>
    <w:rPr>
      <w:snapToGrid w:val="0"/>
      <w:color w:val="000000"/>
    </w:rPr>
  </w:style>
  <w:style w:type="paragraph" w:styleId="Kopfzeile">
    <w:name w:val="header"/>
    <w:basedOn w:val="Standard"/>
    <w:semiHidden/>
    <w:rsid w:val="00542A2D"/>
  </w:style>
  <w:style w:type="paragraph" w:styleId="Fuzeile">
    <w:name w:val="footer"/>
    <w:basedOn w:val="Standard"/>
    <w:link w:val="FuzeileZchn"/>
    <w:uiPriority w:val="99"/>
    <w:rsid w:val="00542A2D"/>
  </w:style>
  <w:style w:type="paragraph" w:customStyle="1" w:styleId="Leittext">
    <w:name w:val="Leittext"/>
    <w:basedOn w:val="Standard"/>
    <w:rsid w:val="00542A2D"/>
    <w:pPr>
      <w:spacing w:line="184" w:lineRule="exact"/>
    </w:pPr>
    <w:rPr>
      <w:sz w:val="16"/>
    </w:rPr>
  </w:style>
  <w:style w:type="paragraph" w:customStyle="1" w:styleId="22ohneInh">
    <w:name w:val="2.2 ohne Inh."/>
    <w:basedOn w:val="berschrift2"/>
    <w:next w:val="Unterpoeinr"/>
    <w:rsid w:val="00542A2D"/>
    <w:pPr>
      <w:keepNext w:val="0"/>
    </w:pPr>
    <w:rPr>
      <w:b w:val="0"/>
    </w:rPr>
  </w:style>
  <w:style w:type="paragraph" w:customStyle="1" w:styleId="333ohneInh">
    <w:name w:val="3.3.3 ohne Inh."/>
    <w:basedOn w:val="berschrift3"/>
    <w:next w:val="Unterpoeinr"/>
    <w:rsid w:val="00542A2D"/>
    <w:pPr>
      <w:keepNext w:val="0"/>
    </w:pPr>
    <w:rPr>
      <w:b w:val="0"/>
    </w:rPr>
  </w:style>
  <w:style w:type="paragraph" w:styleId="Aufzhlungszeichen2">
    <w:name w:val="List Bullet 2"/>
    <w:basedOn w:val="Standard"/>
    <w:next w:val="eingerckt2"/>
    <w:semiHidden/>
    <w:rsid w:val="00542A2D"/>
    <w:pPr>
      <w:numPr>
        <w:numId w:val="1"/>
      </w:numPr>
    </w:pPr>
  </w:style>
  <w:style w:type="paragraph" w:customStyle="1" w:styleId="eingerckt2">
    <w:name w:val="eingerückt 2"/>
    <w:basedOn w:val="Standard"/>
    <w:rsid w:val="00542A2D"/>
    <w:pPr>
      <w:ind w:left="1985" w:hanging="567"/>
    </w:pPr>
    <w:rPr>
      <w:snapToGrid w:val="0"/>
      <w:color w:val="000000"/>
    </w:rPr>
  </w:style>
  <w:style w:type="paragraph" w:styleId="Aufzhlungszeichen3">
    <w:name w:val="List Bullet 3"/>
    <w:basedOn w:val="Standard"/>
    <w:next w:val="eingerckt3"/>
    <w:semiHidden/>
    <w:rsid w:val="00542A2D"/>
    <w:pPr>
      <w:numPr>
        <w:numId w:val="10"/>
      </w:numPr>
    </w:pPr>
  </w:style>
  <w:style w:type="paragraph" w:customStyle="1" w:styleId="eingerckt3">
    <w:name w:val="eingerückt 3"/>
    <w:basedOn w:val="Standard"/>
    <w:rsid w:val="00542A2D"/>
    <w:pPr>
      <w:ind w:left="2552" w:hanging="567"/>
    </w:pPr>
    <w:rPr>
      <w:snapToGrid w:val="0"/>
      <w:color w:val="000000"/>
    </w:rPr>
  </w:style>
  <w:style w:type="paragraph" w:styleId="Aufzhlungszeichen4">
    <w:name w:val="List Bullet 4"/>
    <w:basedOn w:val="Standard"/>
    <w:next w:val="eingerckt5"/>
    <w:semiHidden/>
    <w:rsid w:val="00542A2D"/>
    <w:pPr>
      <w:numPr>
        <w:numId w:val="12"/>
      </w:numPr>
    </w:pPr>
  </w:style>
  <w:style w:type="paragraph" w:customStyle="1" w:styleId="eingerckt5">
    <w:name w:val="eingerückt 5"/>
    <w:basedOn w:val="Standard"/>
    <w:rsid w:val="00542A2D"/>
    <w:pPr>
      <w:spacing w:line="223" w:lineRule="exact"/>
      <w:ind w:left="3119" w:hanging="567"/>
    </w:pPr>
  </w:style>
  <w:style w:type="paragraph" w:styleId="Aufzhlungszeichen">
    <w:name w:val="List Bullet"/>
    <w:basedOn w:val="Standard"/>
    <w:next w:val="eingerckt1"/>
    <w:semiHidden/>
    <w:rsid w:val="00542A2D"/>
    <w:pPr>
      <w:numPr>
        <w:numId w:val="2"/>
      </w:numPr>
    </w:pPr>
  </w:style>
  <w:style w:type="paragraph" w:customStyle="1" w:styleId="eingerckt1">
    <w:name w:val="eingerückt 1"/>
    <w:basedOn w:val="Standard"/>
    <w:rsid w:val="00542A2D"/>
    <w:pPr>
      <w:ind w:left="1418" w:hanging="567"/>
    </w:pPr>
    <w:rPr>
      <w:snapToGrid w:val="0"/>
      <w:color w:val="000000"/>
    </w:rPr>
  </w:style>
  <w:style w:type="paragraph" w:customStyle="1" w:styleId="4444ohneInh">
    <w:name w:val="4.4.4.4 ohne Inh."/>
    <w:basedOn w:val="berschrift4"/>
    <w:next w:val="Unterpoeinr"/>
    <w:rsid w:val="00542A2D"/>
    <w:pPr>
      <w:keepNext w:val="0"/>
    </w:pPr>
  </w:style>
  <w:style w:type="paragraph" w:customStyle="1" w:styleId="55555ohneInh">
    <w:name w:val="5.5.5.5.5 ohne Inh."/>
    <w:basedOn w:val="berschrift5"/>
    <w:next w:val="Unterpoeinr"/>
    <w:rsid w:val="00542A2D"/>
  </w:style>
  <w:style w:type="paragraph" w:customStyle="1" w:styleId="eingerckt4">
    <w:name w:val="eingerückt 4"/>
    <w:basedOn w:val="Standard"/>
    <w:rsid w:val="00542A2D"/>
    <w:pPr>
      <w:widowControl w:val="0"/>
      <w:ind w:left="2835" w:hanging="2835"/>
    </w:pPr>
    <w:rPr>
      <w:snapToGrid w:val="0"/>
      <w:color w:val="000000"/>
    </w:rPr>
  </w:style>
  <w:style w:type="paragraph" w:customStyle="1" w:styleId="eingerckt10">
    <w:name w:val="eingerückt1"/>
    <w:basedOn w:val="Standard"/>
    <w:rsid w:val="00542A2D"/>
    <w:pPr>
      <w:tabs>
        <w:tab w:val="left" w:pos="567"/>
      </w:tabs>
      <w:ind w:left="567" w:hanging="567"/>
    </w:pPr>
  </w:style>
  <w:style w:type="paragraph" w:customStyle="1" w:styleId="eingerckt20">
    <w:name w:val="eingerückt2"/>
    <w:basedOn w:val="Standard"/>
    <w:rsid w:val="00542A2D"/>
    <w:pPr>
      <w:tabs>
        <w:tab w:val="left" w:pos="1134"/>
      </w:tabs>
      <w:ind w:left="1134" w:hanging="567"/>
    </w:pPr>
  </w:style>
  <w:style w:type="paragraph" w:customStyle="1" w:styleId="eingerckt30">
    <w:name w:val="eingerückt3"/>
    <w:basedOn w:val="Standard"/>
    <w:rsid w:val="00542A2D"/>
    <w:pPr>
      <w:tabs>
        <w:tab w:val="left" w:pos="1701"/>
      </w:tabs>
      <w:ind w:left="1701" w:hanging="567"/>
    </w:pPr>
  </w:style>
  <w:style w:type="paragraph" w:customStyle="1" w:styleId="AufzBullet1">
    <w:name w:val="Aufz. Bullet 1"/>
    <w:basedOn w:val="Standard"/>
    <w:next w:val="eingerckt10"/>
    <w:rsid w:val="00542A2D"/>
    <w:pPr>
      <w:numPr>
        <w:numId w:val="5"/>
      </w:numPr>
    </w:pPr>
  </w:style>
  <w:style w:type="paragraph" w:customStyle="1" w:styleId="AufzBullet2">
    <w:name w:val="Aufz. Bullet 2"/>
    <w:basedOn w:val="Standard"/>
    <w:next w:val="eingerckt20"/>
    <w:rsid w:val="00542A2D"/>
    <w:pPr>
      <w:numPr>
        <w:numId w:val="4"/>
      </w:numPr>
    </w:pPr>
  </w:style>
  <w:style w:type="paragraph" w:customStyle="1" w:styleId="eingercktTabelle1">
    <w:name w:val="eingerücktTabelle1"/>
    <w:basedOn w:val="Standard"/>
    <w:rsid w:val="00542A2D"/>
    <w:pPr>
      <w:tabs>
        <w:tab w:val="left" w:pos="284"/>
      </w:tabs>
      <w:ind w:left="284" w:hanging="284"/>
    </w:pPr>
  </w:style>
  <w:style w:type="paragraph" w:customStyle="1" w:styleId="eingerckta">
    <w:name w:val="eingerückt a)"/>
    <w:basedOn w:val="Standard"/>
    <w:next w:val="eingerckt1"/>
    <w:rsid w:val="00542A2D"/>
    <w:pPr>
      <w:numPr>
        <w:numId w:val="6"/>
      </w:numPr>
    </w:pPr>
    <w:rPr>
      <w:snapToGrid w:val="0"/>
      <w:color w:val="000000"/>
    </w:rPr>
  </w:style>
  <w:style w:type="paragraph" w:customStyle="1" w:styleId="eingercktZiff1a">
    <w:name w:val="eingerückt Ziff. 1 a)"/>
    <w:basedOn w:val="eingerckt1"/>
    <w:next w:val="eingerckt1"/>
    <w:rsid w:val="00542A2D"/>
    <w:pPr>
      <w:numPr>
        <w:numId w:val="13"/>
      </w:numPr>
      <w:tabs>
        <w:tab w:val="left" w:pos="1134"/>
      </w:tabs>
    </w:pPr>
  </w:style>
  <w:style w:type="character" w:styleId="Zeilennummer">
    <w:name w:val="line number"/>
    <w:basedOn w:val="Absatz-Standardschriftart"/>
    <w:semiHidden/>
    <w:rsid w:val="00542A2D"/>
    <w:rPr>
      <w:rFonts w:ascii="Arial" w:hAnsi="Arial"/>
      <w:sz w:val="20"/>
    </w:rPr>
  </w:style>
  <w:style w:type="paragraph" w:customStyle="1" w:styleId="eingercktTabelle2">
    <w:name w:val="eingerücktTabelle2"/>
    <w:basedOn w:val="Standard"/>
    <w:rsid w:val="00542A2D"/>
    <w:pPr>
      <w:tabs>
        <w:tab w:val="left" w:pos="567"/>
      </w:tabs>
      <w:ind w:left="568" w:hanging="284"/>
    </w:pPr>
  </w:style>
  <w:style w:type="paragraph" w:customStyle="1" w:styleId="eingercktTabelle3">
    <w:name w:val="eingerücktTabelle3"/>
    <w:basedOn w:val="Standard"/>
    <w:rsid w:val="00542A2D"/>
    <w:pPr>
      <w:tabs>
        <w:tab w:val="left" w:pos="567"/>
      </w:tabs>
      <w:ind w:left="851" w:hanging="284"/>
    </w:pPr>
  </w:style>
  <w:style w:type="paragraph" w:customStyle="1" w:styleId="Tab8ptStandard">
    <w:name w:val="Tab. 8 pt. Standard"/>
    <w:basedOn w:val="Standard"/>
    <w:rsid w:val="00542A2D"/>
    <w:pPr>
      <w:spacing w:line="184" w:lineRule="exact"/>
    </w:pPr>
    <w:rPr>
      <w:sz w:val="16"/>
    </w:rPr>
  </w:style>
  <w:style w:type="paragraph" w:customStyle="1" w:styleId="Tab8pteingerckt1">
    <w:name w:val="Tab. 8 pt. eingerückt 1"/>
    <w:basedOn w:val="Tab8ptStandard"/>
    <w:next w:val="Tab8ptStandard"/>
    <w:rsid w:val="00542A2D"/>
    <w:pPr>
      <w:tabs>
        <w:tab w:val="left" w:pos="284"/>
      </w:tabs>
      <w:ind w:left="284" w:hanging="284"/>
    </w:pPr>
  </w:style>
  <w:style w:type="paragraph" w:customStyle="1" w:styleId="Tab8pteingerckt2">
    <w:name w:val="Tab. 8 pt. eingerückt 2"/>
    <w:basedOn w:val="Tab8ptStandard"/>
    <w:next w:val="Tab8ptStandard"/>
    <w:rsid w:val="00542A2D"/>
    <w:pPr>
      <w:tabs>
        <w:tab w:val="left" w:pos="567"/>
      </w:tabs>
      <w:ind w:left="568" w:hanging="284"/>
    </w:pPr>
  </w:style>
  <w:style w:type="paragraph" w:customStyle="1" w:styleId="Tab8pteingerckt3">
    <w:name w:val="Tab. 8 pt. eingerückt 3"/>
    <w:basedOn w:val="Tab8pteingerckt2"/>
    <w:rsid w:val="00542A2D"/>
    <w:pPr>
      <w:ind w:left="851"/>
    </w:pPr>
  </w:style>
  <w:style w:type="paragraph" w:customStyle="1" w:styleId="Tab8ptzentriert">
    <w:name w:val="Tab. 8 pt. zentriert"/>
    <w:basedOn w:val="Standard"/>
    <w:rsid w:val="00542A2D"/>
    <w:pPr>
      <w:tabs>
        <w:tab w:val="clear" w:pos="9356"/>
      </w:tabs>
      <w:spacing w:line="184" w:lineRule="exact"/>
      <w:jc w:val="center"/>
    </w:pPr>
    <w:rPr>
      <w:sz w:val="16"/>
    </w:rPr>
  </w:style>
  <w:style w:type="paragraph" w:customStyle="1" w:styleId="berschrift2xa">
    <w:name w:val="Überschrift 2.xa)"/>
    <w:basedOn w:val="Standard"/>
    <w:next w:val="Standard"/>
    <w:rsid w:val="00542A2D"/>
    <w:pPr>
      <w:keepNext/>
      <w:keepLines/>
      <w:widowControl w:val="0"/>
      <w:ind w:left="851" w:hanging="851"/>
      <w:outlineLvl w:val="1"/>
    </w:pPr>
    <w:rPr>
      <w:b/>
      <w:snapToGrid w:val="0"/>
      <w:color w:val="000000"/>
    </w:rPr>
  </w:style>
  <w:style w:type="paragraph" w:customStyle="1" w:styleId="berschrift3xa">
    <w:name w:val="Überschrift 3.xa)"/>
    <w:basedOn w:val="Standard"/>
    <w:next w:val="Unterpoeinr"/>
    <w:rsid w:val="00542A2D"/>
    <w:pPr>
      <w:keepNext/>
      <w:keepLines/>
      <w:widowControl w:val="0"/>
      <w:ind w:left="851" w:hanging="851"/>
      <w:outlineLvl w:val="2"/>
    </w:pPr>
    <w:rPr>
      <w:b/>
      <w:snapToGrid w:val="0"/>
      <w:color w:val="000000"/>
    </w:rPr>
  </w:style>
  <w:style w:type="paragraph" w:customStyle="1" w:styleId="berschriftA">
    <w:name w:val="Überschrift A"/>
    <w:basedOn w:val="Standard"/>
    <w:next w:val="Standard"/>
    <w:rsid w:val="00542A2D"/>
    <w:pPr>
      <w:keepNext/>
      <w:numPr>
        <w:numId w:val="7"/>
      </w:numPr>
      <w:spacing w:before="120" w:after="120"/>
    </w:pPr>
    <w:rPr>
      <w:b/>
      <w:caps/>
    </w:rPr>
  </w:style>
  <w:style w:type="paragraph" w:customStyle="1" w:styleId="berschriftI">
    <w:name w:val="Überschrift I"/>
    <w:basedOn w:val="Standard"/>
    <w:next w:val="Standard"/>
    <w:rsid w:val="00542A2D"/>
    <w:pPr>
      <w:keepNext/>
      <w:numPr>
        <w:numId w:val="8"/>
      </w:numPr>
      <w:spacing w:before="120" w:after="120"/>
    </w:pPr>
    <w:rPr>
      <w:b/>
      <w:caps/>
    </w:rPr>
  </w:style>
  <w:style w:type="paragraph" w:customStyle="1" w:styleId="Unterp11">
    <w:name w:val="Unterp 1.1"/>
    <w:basedOn w:val="Standard"/>
    <w:rsid w:val="00542A2D"/>
    <w:pPr>
      <w:ind w:left="851" w:hanging="851"/>
    </w:pPr>
    <w:rPr>
      <w:snapToGrid w:val="0"/>
      <w:color w:val="000000"/>
    </w:rPr>
  </w:style>
  <w:style w:type="paragraph" w:customStyle="1" w:styleId="Unterp1autom">
    <w:name w:val="Unterp. 1 autom."/>
    <w:basedOn w:val="Standard"/>
    <w:next w:val="Unterpoeinr"/>
    <w:rsid w:val="00542A2D"/>
    <w:pPr>
      <w:keepNext/>
      <w:numPr>
        <w:numId w:val="9"/>
      </w:numPr>
    </w:pPr>
    <w:rPr>
      <w:b/>
    </w:rPr>
  </w:style>
  <w:style w:type="paragraph" w:customStyle="1" w:styleId="Unterp11autom">
    <w:name w:val="Unterp. 1.1 autom."/>
    <w:basedOn w:val="Standard"/>
    <w:next w:val="Unterpoeinr"/>
    <w:rsid w:val="00542A2D"/>
    <w:pPr>
      <w:keepNext/>
      <w:numPr>
        <w:ilvl w:val="1"/>
        <w:numId w:val="9"/>
      </w:numPr>
    </w:pPr>
  </w:style>
  <w:style w:type="paragraph" w:customStyle="1" w:styleId="Unterp111autom">
    <w:name w:val="Unterp. 1.1.1 autom."/>
    <w:basedOn w:val="Standard"/>
    <w:next w:val="Unterpoeinr"/>
    <w:autoRedefine/>
    <w:rsid w:val="00542A2D"/>
    <w:pPr>
      <w:numPr>
        <w:ilvl w:val="2"/>
        <w:numId w:val="9"/>
      </w:numPr>
    </w:pPr>
  </w:style>
  <w:style w:type="paragraph" w:customStyle="1" w:styleId="Unterp1111autom">
    <w:name w:val="Unterp. 1.1.1.1 autom."/>
    <w:basedOn w:val="Standard"/>
    <w:next w:val="Unterpoeinr"/>
    <w:rsid w:val="00542A2D"/>
    <w:pPr>
      <w:numPr>
        <w:ilvl w:val="3"/>
        <w:numId w:val="9"/>
      </w:numPr>
    </w:pPr>
  </w:style>
  <w:style w:type="paragraph" w:customStyle="1" w:styleId="Unterp11111autom">
    <w:name w:val="Unterp. 1.1.1.1.1 autom."/>
    <w:basedOn w:val="Standard"/>
    <w:next w:val="Unterpoeinr"/>
    <w:rsid w:val="00542A2D"/>
    <w:pPr>
      <w:numPr>
        <w:ilvl w:val="4"/>
        <w:numId w:val="9"/>
      </w:numPr>
    </w:pPr>
  </w:style>
  <w:style w:type="paragraph" w:styleId="Verzeichnis2">
    <w:name w:val="toc 2"/>
    <w:basedOn w:val="Standard"/>
    <w:next w:val="Standard"/>
    <w:semiHidden/>
    <w:rsid w:val="00542A2D"/>
    <w:pPr>
      <w:ind w:left="851" w:right="1134" w:hanging="851"/>
    </w:pPr>
  </w:style>
  <w:style w:type="paragraph" w:styleId="Verzeichnis1">
    <w:name w:val="toc 1"/>
    <w:basedOn w:val="Standard"/>
    <w:next w:val="Standard"/>
    <w:semiHidden/>
    <w:rsid w:val="00542A2D"/>
    <w:pPr>
      <w:spacing w:before="80" w:after="80"/>
      <w:ind w:left="851" w:right="1134" w:hanging="851"/>
    </w:pPr>
    <w:rPr>
      <w:b/>
      <w:caps/>
    </w:rPr>
  </w:style>
  <w:style w:type="paragraph" w:styleId="Verzeichnis3">
    <w:name w:val="toc 3"/>
    <w:basedOn w:val="Standard"/>
    <w:next w:val="Standard"/>
    <w:semiHidden/>
    <w:rsid w:val="00542A2D"/>
    <w:pPr>
      <w:ind w:left="851" w:right="1134" w:hanging="851"/>
    </w:pPr>
  </w:style>
  <w:style w:type="paragraph" w:styleId="Verzeichnis4">
    <w:name w:val="toc 4"/>
    <w:basedOn w:val="Standard"/>
    <w:next w:val="Standard"/>
    <w:semiHidden/>
    <w:rsid w:val="00542A2D"/>
    <w:pPr>
      <w:ind w:left="851" w:right="1134" w:hanging="851"/>
    </w:pPr>
  </w:style>
  <w:style w:type="paragraph" w:styleId="Verzeichnis5">
    <w:name w:val="toc 5"/>
    <w:basedOn w:val="Standard"/>
    <w:next w:val="Standard"/>
    <w:semiHidden/>
    <w:rsid w:val="00542A2D"/>
    <w:pPr>
      <w:ind w:left="851" w:right="1134" w:hanging="851"/>
    </w:pPr>
  </w:style>
  <w:style w:type="paragraph" w:styleId="Verzeichnis6">
    <w:name w:val="toc 6"/>
    <w:basedOn w:val="Standard"/>
    <w:next w:val="Standard"/>
    <w:semiHidden/>
    <w:rsid w:val="00542A2D"/>
    <w:pPr>
      <w:ind w:left="851" w:hanging="851"/>
    </w:pPr>
  </w:style>
  <w:style w:type="paragraph" w:styleId="Verzeichnis7">
    <w:name w:val="toc 7"/>
    <w:basedOn w:val="Standard"/>
    <w:next w:val="Standard"/>
    <w:semiHidden/>
    <w:rsid w:val="00542A2D"/>
    <w:pPr>
      <w:ind w:left="851" w:right="1134" w:hanging="851"/>
    </w:pPr>
  </w:style>
  <w:style w:type="paragraph" w:styleId="Verzeichnis8">
    <w:name w:val="toc 8"/>
    <w:basedOn w:val="Standard"/>
    <w:next w:val="Standard"/>
    <w:semiHidden/>
    <w:rsid w:val="00542A2D"/>
    <w:pPr>
      <w:ind w:left="851" w:right="1134" w:hanging="851"/>
    </w:pPr>
  </w:style>
  <w:style w:type="paragraph" w:styleId="Verzeichnis9">
    <w:name w:val="toc 9"/>
    <w:basedOn w:val="Standard"/>
    <w:next w:val="Standard"/>
    <w:semiHidden/>
    <w:rsid w:val="00542A2D"/>
    <w:pPr>
      <w:ind w:left="851" w:right="1134" w:hanging="851"/>
    </w:pPr>
  </w:style>
  <w:style w:type="character" w:styleId="Hyperlink">
    <w:name w:val="Hyperlink"/>
    <w:basedOn w:val="Absatz-Standardschriftart"/>
    <w:semiHidden/>
    <w:rsid w:val="00542A2D"/>
    <w:rPr>
      <w:rFonts w:ascii="Arial" w:hAnsi="Arial"/>
      <w:color w:val="0000FF"/>
      <w:sz w:val="20"/>
      <w:u w:val="single"/>
    </w:rPr>
  </w:style>
  <w:style w:type="paragraph" w:customStyle="1" w:styleId="Anlagen">
    <w:name w:val="Anlagen"/>
    <w:basedOn w:val="Standard"/>
    <w:rsid w:val="00542A2D"/>
    <w:pPr>
      <w:widowControl w:val="0"/>
      <w:tabs>
        <w:tab w:val="clear" w:pos="9356"/>
        <w:tab w:val="left" w:pos="1134"/>
        <w:tab w:val="left" w:pos="1701"/>
      </w:tabs>
      <w:ind w:left="1134" w:hanging="1134"/>
    </w:pPr>
    <w:rPr>
      <w:snapToGrid w:val="0"/>
      <w:color w:val="000000"/>
    </w:rPr>
  </w:style>
  <w:style w:type="paragraph" w:customStyle="1" w:styleId="Texthandbuch">
    <w:name w:val="Texthandbuch"/>
    <w:basedOn w:val="Standard"/>
    <w:next w:val="Standard"/>
    <w:rsid w:val="00542A2D"/>
    <w:pPr>
      <w:ind w:left="1985" w:hanging="1134"/>
    </w:pPr>
    <w:rPr>
      <w:noProof/>
      <w:color w:val="000080"/>
    </w:rPr>
  </w:style>
  <w:style w:type="paragraph" w:customStyle="1" w:styleId="Unterp1automnichtfett">
    <w:name w:val="Unterp. 1 autom. nicht fett"/>
    <w:basedOn w:val="Standard"/>
    <w:next w:val="Unterpoeinr"/>
    <w:rsid w:val="00542A2D"/>
    <w:pPr>
      <w:numPr>
        <w:numId w:val="11"/>
      </w:numPr>
    </w:pPr>
  </w:style>
  <w:style w:type="character" w:styleId="Seitenzahl">
    <w:name w:val="page number"/>
    <w:basedOn w:val="Absatz-Standardschriftart"/>
    <w:semiHidden/>
    <w:rsid w:val="00542A2D"/>
    <w:rPr>
      <w:rFonts w:ascii="Arial" w:hAnsi="Arial"/>
      <w:sz w:val="20"/>
    </w:rPr>
  </w:style>
  <w:style w:type="paragraph" w:customStyle="1" w:styleId="zentriert">
    <w:name w:val="zentriert"/>
    <w:basedOn w:val="Standard"/>
    <w:rsid w:val="00542A2D"/>
    <w:pPr>
      <w:tabs>
        <w:tab w:val="clear" w:pos="9356"/>
        <w:tab w:val="left" w:pos="7410"/>
      </w:tabs>
      <w:jc w:val="center"/>
    </w:pPr>
  </w:style>
  <w:style w:type="paragraph" w:customStyle="1" w:styleId="prs">
    <w:name w:val="prs"/>
    <w:basedOn w:val="Standard"/>
    <w:rsid w:val="00542A2D"/>
    <w:pPr>
      <w:tabs>
        <w:tab w:val="clear" w:pos="9356"/>
        <w:tab w:val="left" w:pos="454"/>
        <w:tab w:val="left" w:pos="1134"/>
        <w:tab w:val="left" w:pos="1843"/>
        <w:tab w:val="left" w:pos="5103"/>
        <w:tab w:val="right" w:pos="7655"/>
        <w:tab w:val="right" w:pos="8789"/>
      </w:tabs>
      <w:spacing w:line="224" w:lineRule="atLeast"/>
      <w:ind w:left="1134" w:hanging="1134"/>
    </w:pPr>
  </w:style>
  <w:style w:type="paragraph" w:customStyle="1" w:styleId="Unterp11automnichtfett">
    <w:name w:val="Unterp. 1.1 autom. nicht fett"/>
    <w:basedOn w:val="Standard"/>
    <w:next w:val="Unterpoeinr"/>
    <w:rsid w:val="00542A2D"/>
    <w:pPr>
      <w:numPr>
        <w:ilvl w:val="1"/>
        <w:numId w:val="11"/>
      </w:numPr>
    </w:pPr>
  </w:style>
  <w:style w:type="paragraph" w:customStyle="1" w:styleId="Organzeile">
    <w:name w:val="Organzeile"/>
    <w:basedOn w:val="Standard"/>
    <w:rsid w:val="00542A2D"/>
    <w:pPr>
      <w:spacing w:line="164" w:lineRule="exact"/>
    </w:pPr>
    <w:rPr>
      <w:sz w:val="14"/>
    </w:rPr>
  </w:style>
  <w:style w:type="paragraph" w:customStyle="1" w:styleId="Unterp111automnichtfett">
    <w:name w:val="Unterp. 1.1.1 autom. nicht fett"/>
    <w:basedOn w:val="Standard"/>
    <w:next w:val="Unterpoeinr"/>
    <w:rsid w:val="00542A2D"/>
    <w:pPr>
      <w:numPr>
        <w:ilvl w:val="2"/>
        <w:numId w:val="11"/>
      </w:numPr>
    </w:pPr>
  </w:style>
  <w:style w:type="paragraph" w:customStyle="1" w:styleId="Unterp1111automnichtfett">
    <w:name w:val="Unterp. 1.1.1.1 autom. nicht fett"/>
    <w:basedOn w:val="Standard"/>
    <w:next w:val="Unterpoeinr"/>
    <w:rsid w:val="00542A2D"/>
    <w:pPr>
      <w:numPr>
        <w:ilvl w:val="3"/>
        <w:numId w:val="11"/>
      </w:numPr>
    </w:pPr>
  </w:style>
  <w:style w:type="paragraph" w:customStyle="1" w:styleId="Unterp11111automnichtfett">
    <w:name w:val="Unterp. 1.1.1.1.1 autom. nicht fett"/>
    <w:basedOn w:val="Standard"/>
    <w:next w:val="Unterpoeinr"/>
    <w:rsid w:val="00542A2D"/>
    <w:pPr>
      <w:numPr>
        <w:ilvl w:val="4"/>
        <w:numId w:val="11"/>
      </w:numPr>
    </w:pPr>
  </w:style>
  <w:style w:type="paragraph" w:customStyle="1" w:styleId="berschriftmanuell">
    <w:name w:val="Überschrift manuell"/>
    <w:basedOn w:val="Standard"/>
    <w:rsid w:val="00542A2D"/>
    <w:pPr>
      <w:keepNext/>
    </w:pPr>
    <w:rPr>
      <w:b/>
      <w:caps/>
    </w:rPr>
  </w:style>
  <w:style w:type="character" w:styleId="BesuchterLink">
    <w:name w:val="FollowedHyperlink"/>
    <w:basedOn w:val="Absatz-Standardschriftart"/>
    <w:semiHidden/>
    <w:rsid w:val="00542A2D"/>
    <w:rPr>
      <w:color w:val="800080"/>
      <w:u w:val="single"/>
    </w:rPr>
  </w:style>
  <w:style w:type="character" w:styleId="Fett">
    <w:name w:val="Strong"/>
    <w:basedOn w:val="Absatz-Standardschriftart"/>
    <w:uiPriority w:val="22"/>
    <w:qFormat/>
    <w:rsid w:val="00542A2D"/>
    <w:rPr>
      <w:rFonts w:ascii="Arial" w:hAnsi="Arial"/>
      <w:b/>
      <w:bCs/>
      <w:sz w:val="20"/>
    </w:rPr>
  </w:style>
  <w:style w:type="paragraph" w:customStyle="1" w:styleId="Tab8rechtsbndig">
    <w:name w:val="Tab. 8 rechtsbündig"/>
    <w:basedOn w:val="Tab8ptStandard"/>
    <w:rsid w:val="00542A2D"/>
    <w:pPr>
      <w:tabs>
        <w:tab w:val="clear" w:pos="9356"/>
      </w:tabs>
      <w:jc w:val="right"/>
    </w:pPr>
  </w:style>
  <w:style w:type="paragraph" w:customStyle="1" w:styleId="FAX">
    <w:name w:val="FAX"/>
    <w:basedOn w:val="Standard"/>
    <w:next w:val="Standard"/>
    <w:rsid w:val="00542A2D"/>
    <w:pPr>
      <w:tabs>
        <w:tab w:val="left" w:pos="676"/>
        <w:tab w:val="left" w:pos="5387"/>
        <w:tab w:val="left" w:pos="5954"/>
      </w:tabs>
      <w:spacing w:line="244" w:lineRule="exact"/>
    </w:pPr>
    <w:rPr>
      <w:b/>
      <w:sz w:val="24"/>
    </w:rPr>
  </w:style>
  <w:style w:type="character" w:styleId="Platzhaltertext">
    <w:name w:val="Placeholder Text"/>
    <w:basedOn w:val="Absatz-Standardschriftart"/>
    <w:uiPriority w:val="99"/>
    <w:semiHidden/>
    <w:rsid w:val="005107ED"/>
    <w:rPr>
      <w:color w:val="808080"/>
    </w:rPr>
  </w:style>
  <w:style w:type="paragraph" w:styleId="Sprechblasentext">
    <w:name w:val="Balloon Text"/>
    <w:basedOn w:val="Standard"/>
    <w:link w:val="SprechblasentextZchn"/>
    <w:uiPriority w:val="99"/>
    <w:semiHidden/>
    <w:unhideWhenUsed/>
    <w:rsid w:val="005107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7ED"/>
    <w:rPr>
      <w:rFonts w:ascii="Tahoma" w:hAnsi="Tahoma" w:cs="Tahoma"/>
      <w:sz w:val="16"/>
      <w:szCs w:val="16"/>
    </w:rPr>
  </w:style>
  <w:style w:type="paragraph" w:customStyle="1" w:styleId="bcfc2fcb-7184-4bec-aa10-5ea195629a14">
    <w:name w:val="bcfc2fcb-7184-4bec-aa10-5ea195629a14"/>
    <w:basedOn w:val="Standard"/>
    <w:uiPriority w:val="99"/>
    <w:rsid w:val="000D0563"/>
    <w:pPr>
      <w:tabs>
        <w:tab w:val="clear" w:pos="9356"/>
      </w:tabs>
      <w:spacing w:line="240" w:lineRule="auto"/>
    </w:pPr>
    <w:rPr>
      <w:rFonts w:ascii="Times New Roman" w:eastAsiaTheme="minorHAnsi" w:hAnsi="Times New Roman"/>
      <w:sz w:val="24"/>
      <w:szCs w:val="24"/>
      <w:lang w:val="en-GB" w:eastAsia="en-GB"/>
    </w:rPr>
  </w:style>
  <w:style w:type="paragraph" w:styleId="KeinLeerraum">
    <w:name w:val="No Spacing"/>
    <w:basedOn w:val="Standard"/>
    <w:uiPriority w:val="1"/>
    <w:qFormat/>
    <w:rsid w:val="00162FCF"/>
    <w:pPr>
      <w:tabs>
        <w:tab w:val="clear" w:pos="9356"/>
      </w:tabs>
      <w:spacing w:line="240" w:lineRule="auto"/>
    </w:pPr>
    <w:rPr>
      <w:rFonts w:ascii="Calibri" w:eastAsiaTheme="minorHAnsi" w:hAnsi="Calibri"/>
      <w:sz w:val="22"/>
      <w:szCs w:val="22"/>
      <w:lang w:eastAsia="en-US"/>
    </w:rPr>
  </w:style>
  <w:style w:type="paragraph" w:customStyle="1" w:styleId="Bezugszeichenzeile">
    <w:name w:val="Bezugszeichenzeile"/>
    <w:basedOn w:val="Standard"/>
    <w:next w:val="Standard"/>
    <w:rsid w:val="00162FCF"/>
    <w:pPr>
      <w:tabs>
        <w:tab w:val="clear" w:pos="9356"/>
        <w:tab w:val="left" w:pos="2835"/>
        <w:tab w:val="left" w:pos="5783"/>
        <w:tab w:val="left" w:pos="8080"/>
      </w:tabs>
      <w:spacing w:before="480" w:line="240" w:lineRule="auto"/>
    </w:pPr>
    <w:rPr>
      <w:rFonts w:ascii="Square721 BT" w:hAnsi="Square721 BT"/>
      <w:sz w:val="16"/>
    </w:rPr>
  </w:style>
  <w:style w:type="paragraph" w:styleId="Listennummer">
    <w:name w:val="List Number"/>
    <w:basedOn w:val="Liste"/>
    <w:rsid w:val="00162FCF"/>
    <w:pPr>
      <w:numPr>
        <w:numId w:val="14"/>
      </w:numPr>
      <w:tabs>
        <w:tab w:val="clear" w:pos="1512"/>
        <w:tab w:val="clear" w:pos="9356"/>
        <w:tab w:val="num" w:pos="851"/>
      </w:tabs>
      <w:spacing w:after="240" w:line="220" w:lineRule="atLeast"/>
      <w:ind w:left="851" w:hanging="851"/>
      <w:contextualSpacing w:val="0"/>
    </w:pPr>
    <w:rPr>
      <w:rFonts w:ascii="Square721 BT" w:hAnsi="Square721 BT"/>
      <w:sz w:val="24"/>
    </w:rPr>
  </w:style>
  <w:style w:type="paragraph" w:styleId="Liste">
    <w:name w:val="List"/>
    <w:basedOn w:val="Standard"/>
    <w:uiPriority w:val="99"/>
    <w:semiHidden/>
    <w:unhideWhenUsed/>
    <w:rsid w:val="00162FCF"/>
    <w:pPr>
      <w:ind w:left="360" w:hanging="360"/>
      <w:contextualSpacing/>
    </w:pPr>
  </w:style>
  <w:style w:type="character" w:customStyle="1" w:styleId="FuzeileZchn">
    <w:name w:val="Fußzeile Zchn"/>
    <w:basedOn w:val="Absatz-Standardschriftart"/>
    <w:link w:val="Fuzeile"/>
    <w:uiPriority w:val="99"/>
    <w:rsid w:val="00162FCF"/>
    <w:rPr>
      <w:rFonts w:ascii="Arial" w:hAnsi="Arial"/>
    </w:rPr>
  </w:style>
  <w:style w:type="character" w:customStyle="1" w:styleId="stlSubject">
    <w:name w:val="stlSubject"/>
    <w:basedOn w:val="Absatz-Standardschriftart"/>
    <w:rsid w:val="00595B13"/>
  </w:style>
  <w:style w:type="paragraph" w:styleId="Listenabsatz">
    <w:name w:val="List Paragraph"/>
    <w:basedOn w:val="Standard"/>
    <w:uiPriority w:val="34"/>
    <w:qFormat/>
    <w:rsid w:val="00595B13"/>
    <w:pPr>
      <w:tabs>
        <w:tab w:val="clear" w:pos="9356"/>
      </w:tabs>
      <w:spacing w:line="230" w:lineRule="atLeast"/>
      <w:ind w:left="720"/>
      <w:contextualSpacing/>
    </w:pPr>
    <w:rPr>
      <w:rFonts w:ascii="Verdana" w:eastAsia="SimSun" w:hAnsi="Verdana" w:cs="Verdana"/>
      <w:sz w:val="17"/>
      <w:szCs w:val="24"/>
      <w:lang w:val="en-GB" w:eastAsia="zh-CN"/>
    </w:rPr>
  </w:style>
  <w:style w:type="paragraph" w:styleId="Kommentartext">
    <w:name w:val="annotation text"/>
    <w:basedOn w:val="Standard"/>
    <w:link w:val="KommentartextZchn"/>
    <w:uiPriority w:val="99"/>
    <w:unhideWhenUsed/>
    <w:rsid w:val="00BE4923"/>
    <w:pPr>
      <w:tabs>
        <w:tab w:val="clear" w:pos="9356"/>
      </w:tabs>
      <w:spacing w:after="160" w:line="240" w:lineRule="auto"/>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rsid w:val="00BE4923"/>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BE4923"/>
    <w:rPr>
      <w:sz w:val="16"/>
      <w:szCs w:val="16"/>
    </w:rPr>
  </w:style>
  <w:style w:type="character" w:styleId="NichtaufgelsteErwhnung">
    <w:name w:val="Unresolved Mention"/>
    <w:basedOn w:val="Absatz-Standardschriftart"/>
    <w:uiPriority w:val="99"/>
    <w:semiHidden/>
    <w:unhideWhenUsed/>
    <w:rsid w:val="00BE4923"/>
    <w:rPr>
      <w:color w:val="605E5C"/>
      <w:shd w:val="clear" w:color="auto" w:fill="E1DFDD"/>
    </w:rPr>
  </w:style>
  <w:style w:type="paragraph" w:styleId="berarbeitung">
    <w:name w:val="Revision"/>
    <w:hidden/>
    <w:uiPriority w:val="99"/>
    <w:semiHidden/>
    <w:rsid w:val="0002209E"/>
    <w:rPr>
      <w:rFonts w:ascii="Arial" w:hAnsi="Arial"/>
    </w:rPr>
  </w:style>
  <w:style w:type="paragraph" w:styleId="Kommentarthema">
    <w:name w:val="annotation subject"/>
    <w:basedOn w:val="Kommentartext"/>
    <w:next w:val="Kommentartext"/>
    <w:link w:val="KommentarthemaZchn"/>
    <w:uiPriority w:val="99"/>
    <w:semiHidden/>
    <w:unhideWhenUsed/>
    <w:rsid w:val="005E203C"/>
    <w:pPr>
      <w:tabs>
        <w:tab w:val="right" w:pos="9356"/>
      </w:tabs>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uiPriority w:val="99"/>
    <w:semiHidden/>
    <w:rsid w:val="005E203C"/>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342">
      <w:bodyDiv w:val="1"/>
      <w:marLeft w:val="0"/>
      <w:marRight w:val="0"/>
      <w:marTop w:val="0"/>
      <w:marBottom w:val="0"/>
      <w:divBdr>
        <w:top w:val="none" w:sz="0" w:space="0" w:color="auto"/>
        <w:left w:val="none" w:sz="0" w:space="0" w:color="auto"/>
        <w:bottom w:val="none" w:sz="0" w:space="0" w:color="auto"/>
        <w:right w:val="none" w:sz="0" w:space="0" w:color="auto"/>
      </w:divBdr>
    </w:div>
    <w:div w:id="94592664">
      <w:bodyDiv w:val="1"/>
      <w:marLeft w:val="0"/>
      <w:marRight w:val="0"/>
      <w:marTop w:val="0"/>
      <w:marBottom w:val="0"/>
      <w:divBdr>
        <w:top w:val="none" w:sz="0" w:space="0" w:color="auto"/>
        <w:left w:val="none" w:sz="0" w:space="0" w:color="auto"/>
        <w:bottom w:val="none" w:sz="0" w:space="0" w:color="auto"/>
        <w:right w:val="none" w:sz="0" w:space="0" w:color="auto"/>
      </w:divBdr>
    </w:div>
    <w:div w:id="317420531">
      <w:bodyDiv w:val="1"/>
      <w:marLeft w:val="0"/>
      <w:marRight w:val="0"/>
      <w:marTop w:val="0"/>
      <w:marBottom w:val="0"/>
      <w:divBdr>
        <w:top w:val="none" w:sz="0" w:space="0" w:color="auto"/>
        <w:left w:val="none" w:sz="0" w:space="0" w:color="auto"/>
        <w:bottom w:val="none" w:sz="0" w:space="0" w:color="auto"/>
        <w:right w:val="none" w:sz="0" w:space="0" w:color="auto"/>
      </w:divBdr>
    </w:div>
    <w:div w:id="337585620">
      <w:bodyDiv w:val="1"/>
      <w:marLeft w:val="0"/>
      <w:marRight w:val="0"/>
      <w:marTop w:val="0"/>
      <w:marBottom w:val="0"/>
      <w:divBdr>
        <w:top w:val="none" w:sz="0" w:space="0" w:color="auto"/>
        <w:left w:val="none" w:sz="0" w:space="0" w:color="auto"/>
        <w:bottom w:val="none" w:sz="0" w:space="0" w:color="auto"/>
        <w:right w:val="none" w:sz="0" w:space="0" w:color="auto"/>
      </w:divBdr>
    </w:div>
    <w:div w:id="553004663">
      <w:bodyDiv w:val="1"/>
      <w:marLeft w:val="0"/>
      <w:marRight w:val="0"/>
      <w:marTop w:val="0"/>
      <w:marBottom w:val="0"/>
      <w:divBdr>
        <w:top w:val="none" w:sz="0" w:space="0" w:color="auto"/>
        <w:left w:val="none" w:sz="0" w:space="0" w:color="auto"/>
        <w:bottom w:val="none" w:sz="0" w:space="0" w:color="auto"/>
        <w:right w:val="none" w:sz="0" w:space="0" w:color="auto"/>
      </w:divBdr>
    </w:div>
    <w:div w:id="644629429">
      <w:bodyDiv w:val="1"/>
      <w:marLeft w:val="0"/>
      <w:marRight w:val="0"/>
      <w:marTop w:val="0"/>
      <w:marBottom w:val="0"/>
      <w:divBdr>
        <w:top w:val="none" w:sz="0" w:space="0" w:color="auto"/>
        <w:left w:val="none" w:sz="0" w:space="0" w:color="auto"/>
        <w:bottom w:val="none" w:sz="0" w:space="0" w:color="auto"/>
        <w:right w:val="none" w:sz="0" w:space="0" w:color="auto"/>
      </w:divBdr>
    </w:div>
    <w:div w:id="845442209">
      <w:bodyDiv w:val="1"/>
      <w:marLeft w:val="0"/>
      <w:marRight w:val="0"/>
      <w:marTop w:val="0"/>
      <w:marBottom w:val="0"/>
      <w:divBdr>
        <w:top w:val="none" w:sz="0" w:space="0" w:color="auto"/>
        <w:left w:val="none" w:sz="0" w:space="0" w:color="auto"/>
        <w:bottom w:val="none" w:sz="0" w:space="0" w:color="auto"/>
        <w:right w:val="none" w:sz="0" w:space="0" w:color="auto"/>
      </w:divBdr>
    </w:div>
    <w:div w:id="856889783">
      <w:bodyDiv w:val="1"/>
      <w:marLeft w:val="0"/>
      <w:marRight w:val="0"/>
      <w:marTop w:val="0"/>
      <w:marBottom w:val="0"/>
      <w:divBdr>
        <w:top w:val="none" w:sz="0" w:space="0" w:color="auto"/>
        <w:left w:val="none" w:sz="0" w:space="0" w:color="auto"/>
        <w:bottom w:val="none" w:sz="0" w:space="0" w:color="auto"/>
        <w:right w:val="none" w:sz="0" w:space="0" w:color="auto"/>
      </w:divBdr>
    </w:div>
    <w:div w:id="1846675609">
      <w:bodyDiv w:val="1"/>
      <w:marLeft w:val="0"/>
      <w:marRight w:val="0"/>
      <w:marTop w:val="0"/>
      <w:marBottom w:val="0"/>
      <w:divBdr>
        <w:top w:val="none" w:sz="0" w:space="0" w:color="auto"/>
        <w:left w:val="none" w:sz="0" w:space="0" w:color="auto"/>
        <w:bottom w:val="none" w:sz="0" w:space="0" w:color="auto"/>
        <w:right w:val="none" w:sz="0" w:space="0" w:color="auto"/>
      </w:divBdr>
    </w:div>
    <w:div w:id="20595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eavor-geretsrie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iserm\Desktop\Leerblatt_Hochform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27037683CDBF4B8A33983202FF3BDE" ma:contentTypeVersion="9" ma:contentTypeDescription="Create a new document." ma:contentTypeScope="" ma:versionID="bfecaea95a61cd545d508e4e38658d1b">
  <xsd:schema xmlns:xsd="http://www.w3.org/2001/XMLSchema" xmlns:xs="http://www.w3.org/2001/XMLSchema" xmlns:p="http://schemas.microsoft.com/office/2006/metadata/properties" xmlns:ns2="45d1a835-a556-4a4c-8ae2-0b8ee9a4edf5" targetNamespace="http://schemas.microsoft.com/office/2006/metadata/properties" ma:root="true" ma:fieldsID="64c43845b072d6d822b3107c90597850" ns2:_="">
    <xsd:import namespace="45d1a835-a556-4a4c-8ae2-0b8ee9a4e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1a835-a556-4a4c-8ae2-0b8ee9a4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9AE3C-BAE3-46B0-8678-B981AD382E21}">
  <ds:schemaRefs>
    <ds:schemaRef ds:uri="http://schemas.microsoft.com/sharepoint/v3/contenttype/forms"/>
  </ds:schemaRefs>
</ds:datastoreItem>
</file>

<file path=customXml/itemProps2.xml><?xml version="1.0" encoding="utf-8"?>
<ds:datastoreItem xmlns:ds="http://schemas.openxmlformats.org/officeDocument/2006/customXml" ds:itemID="{FB3C480E-F9C5-47D2-93DC-2ED3B9ECB44F}">
  <ds:schemaRefs>
    <ds:schemaRef ds:uri="http://schemas.openxmlformats.org/officeDocument/2006/bibliography"/>
  </ds:schemaRefs>
</ds:datastoreItem>
</file>

<file path=customXml/itemProps3.xml><?xml version="1.0" encoding="utf-8"?>
<ds:datastoreItem xmlns:ds="http://schemas.openxmlformats.org/officeDocument/2006/customXml" ds:itemID="{182B3F3E-67B6-4AC5-BDEB-191E145FB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DA9EBE-B628-49AB-A986-CA2338C1D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1a835-a556-4a4c-8ae2-0b8ee9a4e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Leerblatt_Hochformat.dot</Template>
  <TotalTime>0</TotalTime>
  <Pages>3</Pages>
  <Words>607</Words>
  <Characters>4067</Characters>
  <Application>Microsoft Office Word</Application>
  <DocSecurity>2</DocSecurity>
  <Lines>33</Lines>
  <Paragraphs>9</Paragraphs>
  <ScaleCrop>false</ScaleCrop>
  <HeadingPairs>
    <vt:vector size="2" baseType="variant">
      <vt:variant>
        <vt:lpstr>Titel</vt:lpstr>
      </vt:variant>
      <vt:variant>
        <vt:i4>1</vt:i4>
      </vt:variant>
    </vt:vector>
  </HeadingPairs>
  <TitlesOfParts>
    <vt:vector size="1" baseType="lpstr">
      <vt:lpstr>Vorlage Leerblatt Hochformat</vt:lpstr>
    </vt:vector>
  </TitlesOfParts>
  <Manager>CC</Manager>
  <Company>Eavor GmbH</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Leerblatt Hochformat</dc:title>
  <dc:creator>Stephan Gebhardt</dc:creator>
  <dc:description>03.04.2008</dc:description>
  <cp:lastModifiedBy>Designer</cp:lastModifiedBy>
  <cp:revision>4</cp:revision>
  <cp:lastPrinted>2021-07-08T22:13:00Z</cp:lastPrinted>
  <dcterms:created xsi:type="dcterms:W3CDTF">2023-07-04T15:50:00Z</dcterms:created>
  <dcterms:modified xsi:type="dcterms:W3CDTF">2023-07-06T11:37:00Z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0x0101001827037683CDBF4B8A33983202FF3BDE</vt:lpwstr>
  </property>
</Properties>
</file>